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34" w:rsidRDefault="009E0134">
      <w:r>
        <w:rPr>
          <w:noProof/>
          <w:lang w:eastAsia="nl-BE"/>
        </w:rPr>
        <w:drawing>
          <wp:inline distT="0" distB="0" distL="0" distR="0">
            <wp:extent cx="1457325" cy="6667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34" w:rsidRDefault="009E0134"/>
    <w:p w:rsidR="009E0134" w:rsidRDefault="009E013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B06E34" w:rsidRPr="0090702F" w:rsidTr="009A1429">
        <w:trPr>
          <w:trHeight w:val="425"/>
        </w:trPr>
        <w:tc>
          <w:tcPr>
            <w:tcW w:w="9051" w:type="dxa"/>
          </w:tcPr>
          <w:p w:rsidR="00B06E34" w:rsidRPr="009A1429" w:rsidRDefault="00B06E34" w:rsidP="00FA622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Risicoanalyse labo</w:t>
            </w:r>
            <w:r w:rsidR="00FA622B">
              <w:rPr>
                <w:b/>
                <w:sz w:val="40"/>
                <w:szCs w:val="40"/>
              </w:rPr>
              <w:t>ratoria</w:t>
            </w:r>
            <w:r>
              <w:rPr>
                <w:b/>
                <w:sz w:val="40"/>
                <w:szCs w:val="40"/>
              </w:rPr>
              <w:t xml:space="preserve"> wetenschappen</w:t>
            </w:r>
            <w:r w:rsidR="002B3CED"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9A1429" w:rsidRDefault="009A1429" w:rsidP="00B06E34">
      <w:pPr>
        <w:rPr>
          <w:rFonts w:cs="Calibri"/>
          <w:sz w:val="22"/>
          <w:szCs w:val="22"/>
        </w:rPr>
      </w:pPr>
    </w:p>
    <w:p w:rsidR="009A1429" w:rsidRDefault="009A1429" w:rsidP="00B06E34">
      <w:pPr>
        <w:rPr>
          <w:rFonts w:cs="Calibri"/>
          <w:sz w:val="22"/>
          <w:szCs w:val="22"/>
        </w:rPr>
      </w:pPr>
    </w:p>
    <w:tbl>
      <w:tblPr>
        <w:tblStyle w:val="Tabelraster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1314"/>
        <w:gridCol w:w="3292"/>
      </w:tblGrid>
      <w:tr w:rsidR="009A1429" w:rsidRPr="009626B5" w:rsidTr="008B211D">
        <w:tc>
          <w:tcPr>
            <w:tcW w:w="2195" w:type="dxa"/>
          </w:tcPr>
          <w:p w:rsidR="009A1429" w:rsidRPr="009626B5" w:rsidRDefault="009A1429" w:rsidP="00B06E34">
            <w:pPr>
              <w:rPr>
                <w:rFonts w:cs="Calibri"/>
                <w:b/>
                <w:szCs w:val="22"/>
              </w:rPr>
            </w:pPr>
            <w:r w:rsidRPr="009626B5">
              <w:rPr>
                <w:rFonts w:cs="Calibri"/>
                <w:b/>
                <w:szCs w:val="22"/>
              </w:rPr>
              <w:t>Dossiernummer:</w:t>
            </w:r>
          </w:p>
        </w:tc>
        <w:tc>
          <w:tcPr>
            <w:tcW w:w="2303" w:type="dxa"/>
          </w:tcPr>
          <w:p w:rsidR="009A1429" w:rsidRPr="009626B5" w:rsidRDefault="009A1429" w:rsidP="0020061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1314" w:type="dxa"/>
          </w:tcPr>
          <w:p w:rsidR="009A1429" w:rsidRPr="009626B5" w:rsidRDefault="009A1429" w:rsidP="00B06E34">
            <w:pPr>
              <w:rPr>
                <w:rFonts w:cs="Calibri"/>
                <w:b/>
                <w:szCs w:val="22"/>
              </w:rPr>
            </w:pPr>
            <w:r w:rsidRPr="009626B5">
              <w:rPr>
                <w:rFonts w:cs="Calibri"/>
                <w:b/>
                <w:szCs w:val="22"/>
              </w:rPr>
              <w:t>Datum:</w:t>
            </w:r>
          </w:p>
        </w:tc>
        <w:tc>
          <w:tcPr>
            <w:tcW w:w="3292" w:type="dxa"/>
          </w:tcPr>
          <w:p w:rsidR="009A1429" w:rsidRPr="009626B5" w:rsidRDefault="009A1429" w:rsidP="00FF00EC">
            <w:pPr>
              <w:rPr>
                <w:rFonts w:cs="Calibri"/>
                <w:b/>
                <w:szCs w:val="22"/>
              </w:rPr>
            </w:pPr>
          </w:p>
        </w:tc>
      </w:tr>
      <w:tr w:rsidR="00FF00EC" w:rsidRPr="009626B5" w:rsidTr="008B211D">
        <w:tc>
          <w:tcPr>
            <w:tcW w:w="2195" w:type="dxa"/>
          </w:tcPr>
          <w:p w:rsidR="00FF00EC" w:rsidRPr="009626B5" w:rsidRDefault="00FF00EC" w:rsidP="00B06E34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303" w:type="dxa"/>
          </w:tcPr>
          <w:p w:rsidR="00FF00EC" w:rsidRDefault="00FF00EC" w:rsidP="00E45FBF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1314" w:type="dxa"/>
          </w:tcPr>
          <w:p w:rsidR="00FF00EC" w:rsidRPr="009626B5" w:rsidRDefault="00FF00EC" w:rsidP="00B06E34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Verslag:</w:t>
            </w:r>
          </w:p>
        </w:tc>
        <w:tc>
          <w:tcPr>
            <w:tcW w:w="3292" w:type="dxa"/>
          </w:tcPr>
          <w:p w:rsidR="00FF00EC" w:rsidRDefault="00FF00EC" w:rsidP="00E45FBF">
            <w:pPr>
              <w:rPr>
                <w:rFonts w:cs="Calibri"/>
                <w:b/>
                <w:szCs w:val="22"/>
              </w:rPr>
            </w:pPr>
          </w:p>
        </w:tc>
      </w:tr>
    </w:tbl>
    <w:p w:rsidR="009A1429" w:rsidRDefault="009A1429" w:rsidP="00B06E34">
      <w:pPr>
        <w:rPr>
          <w:rFonts w:cs="Calibri"/>
          <w:sz w:val="22"/>
          <w:szCs w:val="22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62"/>
      </w:tblGrid>
      <w:tr w:rsidR="00957889" w:rsidTr="009F7B89">
        <w:tc>
          <w:tcPr>
            <w:tcW w:w="1418" w:type="dxa"/>
          </w:tcPr>
          <w:p w:rsidR="00957889" w:rsidRDefault="00957889" w:rsidP="00964434">
            <w:pPr>
              <w:rPr>
                <w:rFonts w:cs="Calibri"/>
                <w:sz w:val="22"/>
                <w:szCs w:val="22"/>
              </w:rPr>
            </w:pPr>
            <w:r w:rsidRPr="002D0445">
              <w:rPr>
                <w:rFonts w:cs="Calibri"/>
                <w:b/>
                <w:szCs w:val="22"/>
              </w:rPr>
              <w:t>School:</w:t>
            </w:r>
          </w:p>
        </w:tc>
        <w:tc>
          <w:tcPr>
            <w:tcW w:w="7762" w:type="dxa"/>
          </w:tcPr>
          <w:p w:rsidR="00957889" w:rsidRDefault="00957889" w:rsidP="00964434">
            <w:pPr>
              <w:rPr>
                <w:rFonts w:cs="Calibri"/>
                <w:sz w:val="22"/>
                <w:szCs w:val="22"/>
              </w:rPr>
            </w:pPr>
          </w:p>
        </w:tc>
      </w:tr>
      <w:tr w:rsidR="00957889" w:rsidTr="009F7B89">
        <w:tc>
          <w:tcPr>
            <w:tcW w:w="1418" w:type="dxa"/>
          </w:tcPr>
          <w:p w:rsidR="00957889" w:rsidRDefault="00957889" w:rsidP="00964434">
            <w:pPr>
              <w:rPr>
                <w:rFonts w:cs="Calibri"/>
                <w:sz w:val="22"/>
                <w:szCs w:val="22"/>
              </w:rPr>
            </w:pPr>
            <w:r w:rsidRPr="002D0445">
              <w:rPr>
                <w:rFonts w:cs="Calibri"/>
                <w:b/>
                <w:szCs w:val="22"/>
              </w:rPr>
              <w:t>Adres:</w:t>
            </w:r>
          </w:p>
        </w:tc>
        <w:tc>
          <w:tcPr>
            <w:tcW w:w="7762" w:type="dxa"/>
          </w:tcPr>
          <w:p w:rsidR="00F41EA5" w:rsidRDefault="00F41EA5" w:rsidP="00DB4787">
            <w:pPr>
              <w:rPr>
                <w:rFonts w:cs="Calibri"/>
                <w:sz w:val="22"/>
                <w:szCs w:val="22"/>
              </w:rPr>
            </w:pPr>
          </w:p>
        </w:tc>
      </w:tr>
      <w:tr w:rsidR="00957889" w:rsidTr="009F7B89">
        <w:tc>
          <w:tcPr>
            <w:tcW w:w="1418" w:type="dxa"/>
          </w:tcPr>
          <w:p w:rsidR="00957889" w:rsidRDefault="00957889" w:rsidP="00964434">
            <w:pPr>
              <w:rPr>
                <w:rFonts w:cs="Calibri"/>
                <w:sz w:val="22"/>
                <w:szCs w:val="22"/>
              </w:rPr>
            </w:pPr>
            <w:r w:rsidRPr="002D0445">
              <w:rPr>
                <w:rFonts w:cs="Calibri"/>
                <w:b/>
                <w:szCs w:val="22"/>
              </w:rPr>
              <w:t>Directeur:</w:t>
            </w:r>
          </w:p>
        </w:tc>
        <w:tc>
          <w:tcPr>
            <w:tcW w:w="7762" w:type="dxa"/>
          </w:tcPr>
          <w:p w:rsidR="00957889" w:rsidRDefault="00957889" w:rsidP="00964434">
            <w:pPr>
              <w:rPr>
                <w:rFonts w:cs="Calibri"/>
                <w:sz w:val="22"/>
                <w:szCs w:val="22"/>
              </w:rPr>
            </w:pPr>
          </w:p>
        </w:tc>
      </w:tr>
      <w:tr w:rsidR="0093285B" w:rsidRPr="0083007F" w:rsidTr="0083007F">
        <w:trPr>
          <w:trHeight w:val="100"/>
        </w:trPr>
        <w:tc>
          <w:tcPr>
            <w:tcW w:w="1418" w:type="dxa"/>
          </w:tcPr>
          <w:p w:rsidR="0093285B" w:rsidRPr="002D0445" w:rsidRDefault="0093285B" w:rsidP="00964434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Type:</w:t>
            </w:r>
          </w:p>
        </w:tc>
        <w:tc>
          <w:tcPr>
            <w:tcW w:w="7762" w:type="dxa"/>
            <w:vAlign w:val="bottom"/>
          </w:tcPr>
          <w:p w:rsidR="0093285B" w:rsidRPr="0083007F" w:rsidRDefault="005741D6" w:rsidP="0083007F">
            <w:pPr>
              <w:rPr>
                <w:rFonts w:cs="Calibri"/>
                <w:sz w:val="22"/>
                <w:szCs w:val="22"/>
              </w:rPr>
            </w:pPr>
            <w:r w:rsidRPr="0083007F">
              <w:rPr>
                <w:rFonts w:cs="Calibri"/>
                <w:sz w:val="22"/>
                <w:szCs w:val="22"/>
              </w:rPr>
              <w:sym w:font="Webdings" w:char="F031"/>
            </w:r>
            <w:r w:rsidR="00E45FBF" w:rsidRPr="0083007F">
              <w:rPr>
                <w:rFonts w:cs="Calibri"/>
                <w:sz w:val="22"/>
                <w:szCs w:val="22"/>
              </w:rPr>
              <w:t xml:space="preserve"> </w:t>
            </w:r>
            <w:r w:rsidR="0093285B" w:rsidRPr="0083007F">
              <w:rPr>
                <w:rFonts w:cs="Calibri"/>
                <w:sz w:val="22"/>
                <w:szCs w:val="22"/>
              </w:rPr>
              <w:t>ASO</w:t>
            </w:r>
            <w:r w:rsidR="0093285B" w:rsidRPr="0083007F">
              <w:rPr>
                <w:rFonts w:cs="Calibri"/>
                <w:sz w:val="22"/>
                <w:szCs w:val="22"/>
              </w:rPr>
              <w:tab/>
            </w:r>
            <w:r w:rsidR="0093285B" w:rsidRPr="0083007F">
              <w:rPr>
                <w:rFonts w:cs="Calibri"/>
                <w:sz w:val="22"/>
                <w:szCs w:val="22"/>
              </w:rPr>
              <w:tab/>
            </w:r>
            <w:r w:rsidRPr="0083007F">
              <w:rPr>
                <w:rFonts w:cs="Calibri"/>
                <w:sz w:val="22"/>
                <w:szCs w:val="22"/>
              </w:rPr>
              <w:sym w:font="Webdings" w:char="F031"/>
            </w:r>
            <w:r w:rsidR="00E45FBF" w:rsidRPr="0083007F">
              <w:rPr>
                <w:rFonts w:cs="Calibri"/>
                <w:sz w:val="22"/>
                <w:szCs w:val="22"/>
              </w:rPr>
              <w:t xml:space="preserve"> </w:t>
            </w:r>
            <w:r w:rsidR="0093285B" w:rsidRPr="0083007F">
              <w:rPr>
                <w:rFonts w:cs="Calibri"/>
                <w:sz w:val="22"/>
                <w:szCs w:val="22"/>
              </w:rPr>
              <w:t>BSO</w:t>
            </w:r>
            <w:r w:rsidR="0093285B" w:rsidRPr="0083007F">
              <w:rPr>
                <w:rFonts w:cs="Calibri"/>
                <w:sz w:val="22"/>
                <w:szCs w:val="22"/>
              </w:rPr>
              <w:tab/>
            </w:r>
            <w:r w:rsidR="0093285B" w:rsidRPr="0083007F">
              <w:rPr>
                <w:rFonts w:cs="Calibri"/>
                <w:sz w:val="22"/>
                <w:szCs w:val="22"/>
              </w:rPr>
              <w:tab/>
            </w:r>
            <w:r w:rsidRPr="0083007F">
              <w:rPr>
                <w:rFonts w:cs="Calibri"/>
                <w:sz w:val="22"/>
                <w:szCs w:val="22"/>
              </w:rPr>
              <w:sym w:font="Webdings" w:char="F031"/>
            </w:r>
            <w:r w:rsidR="00E45FBF" w:rsidRPr="0083007F">
              <w:rPr>
                <w:rFonts w:cs="Calibri"/>
                <w:sz w:val="22"/>
                <w:szCs w:val="22"/>
              </w:rPr>
              <w:t xml:space="preserve"> </w:t>
            </w:r>
            <w:r w:rsidR="0093285B" w:rsidRPr="0083007F">
              <w:rPr>
                <w:rFonts w:cs="Calibri"/>
                <w:sz w:val="22"/>
                <w:szCs w:val="22"/>
              </w:rPr>
              <w:t>KSO</w:t>
            </w:r>
            <w:r w:rsidR="0093285B" w:rsidRPr="0083007F">
              <w:rPr>
                <w:rFonts w:cs="Calibri"/>
                <w:sz w:val="22"/>
                <w:szCs w:val="22"/>
              </w:rPr>
              <w:tab/>
            </w:r>
            <w:r w:rsidR="0093285B" w:rsidRPr="0083007F">
              <w:rPr>
                <w:rFonts w:cs="Calibri"/>
                <w:sz w:val="22"/>
                <w:szCs w:val="22"/>
              </w:rPr>
              <w:tab/>
            </w:r>
            <w:r w:rsidRPr="0083007F">
              <w:rPr>
                <w:rFonts w:cs="Calibri"/>
                <w:sz w:val="22"/>
                <w:szCs w:val="22"/>
              </w:rPr>
              <w:sym w:font="Webdings" w:char="F031"/>
            </w:r>
            <w:r w:rsidR="00E45FBF" w:rsidRPr="0083007F">
              <w:rPr>
                <w:rFonts w:cs="Calibri"/>
                <w:sz w:val="22"/>
                <w:szCs w:val="22"/>
              </w:rPr>
              <w:t xml:space="preserve"> </w:t>
            </w:r>
            <w:r w:rsidR="0093285B" w:rsidRPr="0083007F">
              <w:rPr>
                <w:rFonts w:cs="Calibri"/>
                <w:sz w:val="22"/>
                <w:szCs w:val="22"/>
              </w:rPr>
              <w:t>TSO</w:t>
            </w:r>
            <w:r w:rsidR="0093285B" w:rsidRPr="0083007F">
              <w:rPr>
                <w:rFonts w:cs="Calibri"/>
                <w:sz w:val="22"/>
                <w:szCs w:val="22"/>
              </w:rPr>
              <w:tab/>
            </w:r>
            <w:r w:rsidR="0093285B" w:rsidRPr="0083007F">
              <w:rPr>
                <w:rFonts w:cs="Calibri"/>
                <w:sz w:val="22"/>
                <w:szCs w:val="22"/>
              </w:rPr>
              <w:tab/>
            </w:r>
            <w:r w:rsidR="00E45FBF" w:rsidRPr="0083007F">
              <w:rPr>
                <w:rFonts w:cs="Calibri"/>
                <w:sz w:val="22"/>
                <w:szCs w:val="22"/>
              </w:rPr>
              <w:sym w:font="Webdings" w:char="F031"/>
            </w:r>
            <w:r w:rsidR="00E45FBF" w:rsidRPr="0083007F">
              <w:rPr>
                <w:rFonts w:cs="Calibri"/>
                <w:sz w:val="22"/>
                <w:szCs w:val="22"/>
              </w:rPr>
              <w:t xml:space="preserve"> </w:t>
            </w:r>
            <w:r w:rsidR="0093285B" w:rsidRPr="0083007F">
              <w:rPr>
                <w:rFonts w:cs="Calibri"/>
                <w:sz w:val="22"/>
                <w:szCs w:val="22"/>
              </w:rPr>
              <w:t>BuSO</w:t>
            </w:r>
          </w:p>
        </w:tc>
      </w:tr>
    </w:tbl>
    <w:p w:rsidR="0093285B" w:rsidRPr="00C52992" w:rsidRDefault="0093285B">
      <w:pPr>
        <w:rPr>
          <w:lang w:val="en-US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62"/>
      </w:tblGrid>
      <w:tr w:rsidR="00957889" w:rsidTr="009626B5">
        <w:tc>
          <w:tcPr>
            <w:tcW w:w="1418" w:type="dxa"/>
          </w:tcPr>
          <w:p w:rsidR="00957889" w:rsidRPr="00FA622B" w:rsidRDefault="00957889" w:rsidP="00964434">
            <w:pPr>
              <w:rPr>
                <w:rFonts w:cs="Calibri"/>
                <w:b/>
                <w:szCs w:val="22"/>
              </w:rPr>
            </w:pPr>
            <w:r w:rsidRPr="00FA622B">
              <w:rPr>
                <w:rFonts w:cs="Calibri"/>
                <w:b/>
                <w:szCs w:val="22"/>
              </w:rPr>
              <w:t>Aanwezig:</w:t>
            </w:r>
          </w:p>
        </w:tc>
        <w:tc>
          <w:tcPr>
            <w:tcW w:w="7762" w:type="dxa"/>
          </w:tcPr>
          <w:p w:rsidR="00957889" w:rsidRPr="00FA622B" w:rsidRDefault="00957889" w:rsidP="00B06E34">
            <w:pPr>
              <w:rPr>
                <w:rFonts w:cs="Calibri"/>
                <w:szCs w:val="22"/>
              </w:rPr>
            </w:pPr>
          </w:p>
        </w:tc>
      </w:tr>
      <w:tr w:rsidR="00FA622B" w:rsidTr="00964434">
        <w:tc>
          <w:tcPr>
            <w:tcW w:w="1418" w:type="dxa"/>
          </w:tcPr>
          <w:p w:rsidR="00FA622B" w:rsidRPr="009626B5" w:rsidRDefault="00FA622B" w:rsidP="00FA622B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Cs w:val="22"/>
              </w:rPr>
              <w:t>Bezochte l</w:t>
            </w:r>
            <w:r w:rsidRPr="002D0445">
              <w:rPr>
                <w:rFonts w:cs="Calibri"/>
                <w:b/>
                <w:szCs w:val="22"/>
              </w:rPr>
              <w:t xml:space="preserve">okalen: </w:t>
            </w:r>
          </w:p>
        </w:tc>
        <w:tc>
          <w:tcPr>
            <w:tcW w:w="7762" w:type="dxa"/>
          </w:tcPr>
          <w:p w:rsidR="00FA622B" w:rsidRPr="00FA622B" w:rsidRDefault="00FA622B" w:rsidP="00F41EA5">
            <w:pPr>
              <w:rPr>
                <w:szCs w:val="22"/>
              </w:rPr>
            </w:pPr>
          </w:p>
        </w:tc>
      </w:tr>
    </w:tbl>
    <w:p w:rsidR="000757F7" w:rsidRDefault="000757F7" w:rsidP="00B06E34">
      <w:pPr>
        <w:rPr>
          <w:rFonts w:cs="Calibri"/>
          <w:sz w:val="22"/>
          <w:szCs w:val="22"/>
        </w:rPr>
      </w:pPr>
    </w:p>
    <w:p w:rsidR="002B3CED" w:rsidRDefault="002B3CED" w:rsidP="00B06E34">
      <w:pPr>
        <w:rPr>
          <w:rFonts w:cs="Calibri"/>
          <w:b/>
          <w:sz w:val="22"/>
          <w:szCs w:val="22"/>
        </w:rPr>
      </w:pPr>
    </w:p>
    <w:sdt>
      <w:sdtPr>
        <w:rPr>
          <w:rFonts w:ascii="Calibri" w:eastAsiaTheme="minorHAnsi" w:hAnsi="Calibri" w:cstheme="minorBidi"/>
          <w:b w:val="0"/>
          <w:bCs w:val="0"/>
          <w:color w:val="auto"/>
          <w:sz w:val="24"/>
          <w:szCs w:val="24"/>
          <w:lang w:val="nl-NL" w:eastAsia="en-US"/>
        </w:rPr>
        <w:id w:val="627434476"/>
        <w:docPartObj>
          <w:docPartGallery w:val="Table of Contents"/>
          <w:docPartUnique/>
        </w:docPartObj>
      </w:sdtPr>
      <w:sdtContent>
        <w:p w:rsidR="00293D6D" w:rsidRPr="003A4117" w:rsidRDefault="00293D6D" w:rsidP="00293D6D">
          <w:pPr>
            <w:pStyle w:val="Kopvaninhoudsopgave"/>
            <w:rPr>
              <w:rFonts w:asciiTheme="minorHAnsi" w:hAnsiTheme="minorHAnsi"/>
              <w:color w:val="auto"/>
            </w:rPr>
          </w:pPr>
          <w:r w:rsidRPr="003A4117">
            <w:rPr>
              <w:rFonts w:asciiTheme="minorHAnsi" w:hAnsiTheme="minorHAnsi"/>
              <w:color w:val="auto"/>
              <w:lang w:val="nl-NL"/>
            </w:rPr>
            <w:t>Inhoud</w:t>
          </w:r>
        </w:p>
        <w:p w:rsidR="00387C03" w:rsidRDefault="00293D6D">
          <w:pPr>
            <w:pStyle w:val="Inhopg1"/>
            <w:tabs>
              <w:tab w:val="right" w:leader="dot" w:pos="977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nl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4152818" w:history="1">
            <w:r w:rsidR="00387C03" w:rsidRPr="00DA3713">
              <w:rPr>
                <w:rStyle w:val="Hyperlink"/>
                <w:noProof/>
              </w:rPr>
              <w:t>Begeleidende brief ‘risicoanalyse schoollaboratorium’</w:t>
            </w:r>
            <w:r w:rsidR="00387C03">
              <w:rPr>
                <w:noProof/>
                <w:webHidden/>
              </w:rPr>
              <w:tab/>
            </w:r>
            <w:r w:rsidR="00387C03">
              <w:rPr>
                <w:noProof/>
                <w:webHidden/>
              </w:rPr>
              <w:fldChar w:fldCharType="begin"/>
            </w:r>
            <w:r w:rsidR="00387C03">
              <w:rPr>
                <w:noProof/>
                <w:webHidden/>
              </w:rPr>
              <w:instrText xml:space="preserve"> PAGEREF _Toc404152818 \h </w:instrText>
            </w:r>
            <w:r w:rsidR="00387C03">
              <w:rPr>
                <w:noProof/>
                <w:webHidden/>
              </w:rPr>
            </w:r>
            <w:r w:rsidR="00387C03">
              <w:rPr>
                <w:noProof/>
                <w:webHidden/>
              </w:rPr>
              <w:fldChar w:fldCharType="separate"/>
            </w:r>
            <w:r w:rsidR="00387C03">
              <w:rPr>
                <w:noProof/>
                <w:webHidden/>
              </w:rPr>
              <w:t>2</w:t>
            </w:r>
            <w:r w:rsidR="00387C03">
              <w:rPr>
                <w:noProof/>
                <w:webHidden/>
              </w:rPr>
              <w:fldChar w:fldCharType="end"/>
            </w:r>
          </w:hyperlink>
        </w:p>
        <w:p w:rsidR="00387C03" w:rsidRDefault="00387C03">
          <w:pPr>
            <w:pStyle w:val="Inhopg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nl-BE"/>
            </w:rPr>
          </w:pPr>
          <w:hyperlink w:anchor="_Toc404152819" w:history="1">
            <w:r w:rsidRPr="00DA3713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eastAsia="nl-BE"/>
              </w:rPr>
              <w:tab/>
            </w:r>
            <w:r w:rsidRPr="00DA3713">
              <w:rPr>
                <w:rStyle w:val="Hyperlink"/>
                <w:noProof/>
              </w:rPr>
              <w:t>Toelichting risicoanalyse schoollaboratorium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_Toc404152819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C03" w:rsidRDefault="00387C03">
          <w:pPr>
            <w:pStyle w:val="Inhopg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nl-BE"/>
            </w:rPr>
          </w:pPr>
          <w:hyperlink w:anchor="_Toc404152820" w:history="1">
            <w:r w:rsidRPr="00DA3713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eastAsia="nl-BE"/>
              </w:rPr>
              <w:tab/>
            </w:r>
            <w:r w:rsidRPr="00DA3713">
              <w:rPr>
                <w:rStyle w:val="Hyperlink"/>
                <w:noProof/>
              </w:rPr>
              <w:t>Risicoanalyse laboratorium wetenschappen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_Toc404152820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C03" w:rsidRDefault="00387C03">
          <w:pPr>
            <w:pStyle w:val="Inhopg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nl-BE"/>
            </w:rPr>
          </w:pPr>
          <w:hyperlink w:anchor="_Toc404152821" w:history="1">
            <w:r w:rsidRPr="00DA3713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eastAsia="nl-BE"/>
              </w:rPr>
              <w:tab/>
            </w:r>
            <w:r w:rsidRPr="00DA3713">
              <w:rPr>
                <w:rStyle w:val="Hyperlink"/>
                <w:noProof/>
              </w:rPr>
              <w:t>Nuttige links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_Toc404152821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C03" w:rsidRDefault="00387C03">
          <w:pPr>
            <w:pStyle w:val="Inhopg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nl-BE"/>
            </w:rPr>
          </w:pPr>
          <w:hyperlink w:anchor="_Toc404152822" w:history="1">
            <w:r w:rsidRPr="00DA3713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eastAsia="nl-BE"/>
              </w:rPr>
              <w:tab/>
            </w:r>
            <w:r w:rsidRPr="00DA3713">
              <w:rPr>
                <w:rStyle w:val="Hyperlink"/>
                <w:noProof/>
              </w:rPr>
              <w:t>Bijlagen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_Toc404152822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D6D" w:rsidRDefault="00293D6D" w:rsidP="00293D6D">
          <w:r>
            <w:rPr>
              <w:b/>
              <w:bCs/>
              <w:lang w:val="nl-NL"/>
            </w:rPr>
            <w:fldChar w:fldCharType="end"/>
          </w:r>
        </w:p>
      </w:sdtContent>
    </w:sdt>
    <w:p w:rsidR="00D61957" w:rsidRDefault="00D61957" w:rsidP="00FA622B">
      <w:pPr>
        <w:rPr>
          <w:rFonts w:cs="Calibri"/>
          <w:b/>
          <w:szCs w:val="22"/>
        </w:rPr>
      </w:pPr>
    </w:p>
    <w:p w:rsidR="00D61957" w:rsidRDefault="00D61957" w:rsidP="00FA622B">
      <w:pPr>
        <w:rPr>
          <w:rFonts w:cs="Calibri"/>
          <w:b/>
          <w:szCs w:val="22"/>
        </w:rPr>
      </w:pPr>
    </w:p>
    <w:p w:rsidR="005E4EE0" w:rsidRDefault="005E4EE0" w:rsidP="00FA622B">
      <w:pPr>
        <w:rPr>
          <w:rFonts w:cs="Calibri"/>
          <w:b/>
          <w:szCs w:val="22"/>
        </w:rPr>
      </w:pPr>
    </w:p>
    <w:p w:rsidR="009E0134" w:rsidRDefault="009E0134">
      <w:pPr>
        <w:spacing w:after="200" w:line="276" w:lineRule="auto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br w:type="page"/>
      </w:r>
    </w:p>
    <w:p w:rsidR="00011B90" w:rsidRDefault="00011B90" w:rsidP="00011B90">
      <w:pPr>
        <w:pStyle w:val="Kop1"/>
        <w:rPr>
          <w:rFonts w:asciiTheme="minorHAnsi" w:hAnsiTheme="minorHAnsi"/>
          <w:sz w:val="36"/>
        </w:rPr>
      </w:pPr>
      <w:bookmarkStart w:id="0" w:name="_Toc404152818"/>
      <w:r>
        <w:rPr>
          <w:rFonts w:asciiTheme="minorHAnsi" w:hAnsiTheme="minorHAnsi"/>
          <w:sz w:val="36"/>
        </w:rPr>
        <w:lastRenderedPageBreak/>
        <w:t>Begeleidende brief ‘</w:t>
      </w:r>
      <w:r>
        <w:rPr>
          <w:rFonts w:asciiTheme="minorHAnsi" w:hAnsiTheme="minorHAnsi"/>
          <w:sz w:val="36"/>
        </w:rPr>
        <w:t>risico</w:t>
      </w:r>
      <w:r w:rsidRPr="00293D6D">
        <w:rPr>
          <w:rFonts w:asciiTheme="minorHAnsi" w:hAnsiTheme="minorHAnsi"/>
          <w:sz w:val="36"/>
        </w:rPr>
        <w:t xml:space="preserve">analyse </w:t>
      </w:r>
      <w:r>
        <w:rPr>
          <w:rFonts w:asciiTheme="minorHAnsi" w:hAnsiTheme="minorHAnsi"/>
          <w:sz w:val="36"/>
        </w:rPr>
        <w:t>school</w:t>
      </w:r>
      <w:r w:rsidRPr="00293D6D">
        <w:rPr>
          <w:rFonts w:asciiTheme="minorHAnsi" w:hAnsiTheme="minorHAnsi"/>
          <w:sz w:val="36"/>
        </w:rPr>
        <w:t>laboratori</w:t>
      </w:r>
      <w:r>
        <w:rPr>
          <w:rFonts w:asciiTheme="minorHAnsi" w:hAnsiTheme="minorHAnsi"/>
          <w:sz w:val="36"/>
        </w:rPr>
        <w:t>um</w:t>
      </w:r>
      <w:r>
        <w:rPr>
          <w:rFonts w:asciiTheme="minorHAnsi" w:hAnsiTheme="minorHAnsi"/>
          <w:sz w:val="36"/>
        </w:rPr>
        <w:t>’</w:t>
      </w:r>
      <w:bookmarkEnd w:id="0"/>
    </w:p>
    <w:p w:rsidR="00011B90" w:rsidRDefault="00011B90" w:rsidP="00011B90">
      <w:pPr>
        <w:pStyle w:val="Kop1"/>
        <w:rPr>
          <w:rFonts w:asciiTheme="minorHAnsi" w:hAnsiTheme="minorHAnsi"/>
          <w:sz w:val="36"/>
        </w:rPr>
      </w:pPr>
    </w:p>
    <w:p w:rsidR="00011B90" w:rsidRPr="00293D6D" w:rsidRDefault="00011B90" w:rsidP="00011B90">
      <w:pPr>
        <w:pStyle w:val="Kop1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 xml:space="preserve"> </w:t>
      </w:r>
    </w:p>
    <w:p w:rsidR="004D2685" w:rsidRDefault="004D2685" w:rsidP="002E0AE7">
      <w:pPr>
        <w:rPr>
          <w:lang w:eastAsia="nl-NL"/>
        </w:rPr>
      </w:pPr>
      <w:r>
        <w:rPr>
          <w:lang w:eastAsia="nl-NL"/>
        </w:rPr>
        <w:t>Geacht heer, mevrouw</w:t>
      </w:r>
    </w:p>
    <w:p w:rsidR="004D2685" w:rsidRDefault="004D2685" w:rsidP="002E0AE7">
      <w:pPr>
        <w:rPr>
          <w:lang w:eastAsia="nl-NL"/>
        </w:rPr>
      </w:pPr>
    </w:p>
    <w:p w:rsidR="004D2685" w:rsidRDefault="004D2685" w:rsidP="002E0AE7">
      <w:pPr>
        <w:rPr>
          <w:lang w:eastAsia="nl-NL"/>
        </w:rPr>
      </w:pPr>
    </w:p>
    <w:p w:rsidR="0036175D" w:rsidRDefault="008E03B8" w:rsidP="008B211D">
      <w:pPr>
        <w:jc w:val="both"/>
        <w:rPr>
          <w:lang w:eastAsia="nl-NL"/>
        </w:rPr>
      </w:pPr>
      <w:r>
        <w:rPr>
          <w:lang w:eastAsia="nl-NL"/>
        </w:rPr>
        <w:t xml:space="preserve">Op </w:t>
      </w:r>
      <w:sdt>
        <w:sdtPr>
          <w:rPr>
            <w:lang w:eastAsia="nl-NL"/>
          </w:rPr>
          <w:id w:val="528157079"/>
          <w:placeholder>
            <w:docPart w:val="DefaultPlaceholder_1082065160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004BC6">
            <w:rPr>
              <w:rStyle w:val="Tekstvantijdelijkeaanduiding"/>
            </w:rPr>
            <w:t>Klik hier als u een datum wilt invoeren.</w:t>
          </w:r>
        </w:sdtContent>
      </w:sdt>
      <w:r w:rsidR="00736C0D">
        <w:rPr>
          <w:lang w:eastAsia="nl-NL"/>
        </w:rPr>
        <w:t xml:space="preserve"> </w:t>
      </w:r>
      <w:r w:rsidR="00470FE4">
        <w:rPr>
          <w:lang w:eastAsia="nl-NL"/>
        </w:rPr>
        <w:t>gebeurd</w:t>
      </w:r>
      <w:r w:rsidR="00E402DC">
        <w:rPr>
          <w:lang w:eastAsia="nl-NL"/>
        </w:rPr>
        <w:t>e</w:t>
      </w:r>
      <w:r w:rsidR="00470FE4">
        <w:rPr>
          <w:lang w:eastAsia="nl-NL"/>
        </w:rPr>
        <w:t xml:space="preserve"> </w:t>
      </w:r>
      <w:r w:rsidR="00736C0D">
        <w:rPr>
          <w:lang w:eastAsia="nl-NL"/>
        </w:rPr>
        <w:t xml:space="preserve">een plaatsbezoek </w:t>
      </w:r>
      <w:r w:rsidR="00470FE4">
        <w:rPr>
          <w:lang w:eastAsia="nl-NL"/>
        </w:rPr>
        <w:t xml:space="preserve">van </w:t>
      </w:r>
      <w:r w:rsidR="009C7F30">
        <w:rPr>
          <w:lang w:eastAsia="nl-NL"/>
        </w:rPr>
        <w:t xml:space="preserve">lokaal </w:t>
      </w:r>
      <w:sdt>
        <w:sdtPr>
          <w:rPr>
            <w:lang w:eastAsia="nl-NL"/>
          </w:rPr>
          <w:id w:val="713538717"/>
          <w:placeholder>
            <w:docPart w:val="DefaultPlaceholder_1082065158"/>
          </w:placeholder>
          <w:showingPlcHdr/>
        </w:sdtPr>
        <w:sdtContent>
          <w:r w:rsidR="009C7F30" w:rsidRPr="00004BC6">
            <w:rPr>
              <w:rStyle w:val="Tekstvantijdelijkeaanduiding"/>
            </w:rPr>
            <w:t>Klik hier als u tekst wilt invoeren.</w:t>
          </w:r>
        </w:sdtContent>
      </w:sdt>
      <w:r w:rsidR="00470FE4">
        <w:rPr>
          <w:lang w:eastAsia="nl-NL"/>
        </w:rPr>
        <w:t xml:space="preserve"> , lokaal</w:t>
      </w:r>
      <w:r w:rsidR="00F41EA5">
        <w:rPr>
          <w:lang w:eastAsia="nl-NL"/>
        </w:rPr>
        <w:t xml:space="preserve"> en </w:t>
      </w:r>
      <w:r w:rsidR="00470FE4" w:rsidRPr="00F41EA5">
        <w:rPr>
          <w:lang w:eastAsia="nl-NL"/>
        </w:rPr>
        <w:t>labo chemie,</w:t>
      </w:r>
      <w:r w:rsidR="00470FE4">
        <w:rPr>
          <w:lang w:eastAsia="nl-NL"/>
        </w:rPr>
        <w:t xml:space="preserve"> als basis voor een risicoanalyse.</w:t>
      </w:r>
    </w:p>
    <w:p w:rsidR="00736C0D" w:rsidRDefault="00736C0D" w:rsidP="008B211D">
      <w:pPr>
        <w:jc w:val="both"/>
        <w:rPr>
          <w:lang w:eastAsia="nl-NL"/>
        </w:rPr>
      </w:pPr>
      <w:bookmarkStart w:id="1" w:name="_GoBack"/>
      <w:bookmarkEnd w:id="1"/>
    </w:p>
    <w:p w:rsidR="00470FE4" w:rsidRDefault="00106D02" w:rsidP="00470FE4">
      <w:pPr>
        <w:jc w:val="both"/>
        <w:rPr>
          <w:lang w:eastAsia="nl-NL"/>
        </w:rPr>
      </w:pPr>
      <w:r>
        <w:rPr>
          <w:noProof/>
          <w:lang w:eastAsia="nl-BE"/>
        </w:rPr>
        <w:drawing>
          <wp:anchor distT="0" distB="0" distL="114300" distR="114300" simplePos="0" relativeHeight="251703296" behindDoc="0" locked="0" layoutInCell="1" allowOverlap="1" wp14:anchorId="024D5504" wp14:editId="6BC31B6B">
            <wp:simplePos x="0" y="0"/>
            <wp:positionH relativeFrom="margin">
              <wp:posOffset>4497070</wp:posOffset>
            </wp:positionH>
            <wp:positionV relativeFrom="margin">
              <wp:posOffset>1647825</wp:posOffset>
            </wp:positionV>
            <wp:extent cx="1714500" cy="14363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FE4">
        <w:rPr>
          <w:lang w:eastAsia="nl-NL"/>
        </w:rPr>
        <w:t xml:space="preserve">Hierbij vindt u het verslag in de vorm van </w:t>
      </w:r>
      <w:r w:rsidR="00806283">
        <w:rPr>
          <w:lang w:eastAsia="nl-NL"/>
        </w:rPr>
        <w:t>de risicoanalyse</w:t>
      </w:r>
      <w:r w:rsidR="00470FE4">
        <w:rPr>
          <w:lang w:eastAsia="nl-NL"/>
        </w:rPr>
        <w:t xml:space="preserve"> met advi</w:t>
      </w:r>
      <w:r w:rsidR="00E402DC">
        <w:rPr>
          <w:lang w:eastAsia="nl-NL"/>
        </w:rPr>
        <w:t>ezen</w:t>
      </w:r>
      <w:r w:rsidR="00470FE4">
        <w:rPr>
          <w:lang w:eastAsia="nl-NL"/>
        </w:rPr>
        <w:t xml:space="preserve"> voor verbetervoorstellen.  </w:t>
      </w:r>
    </w:p>
    <w:p w:rsidR="004712D1" w:rsidRDefault="004712D1" w:rsidP="008B211D">
      <w:pPr>
        <w:jc w:val="both"/>
        <w:rPr>
          <w:lang w:eastAsia="nl-NL"/>
        </w:rPr>
      </w:pPr>
    </w:p>
    <w:p w:rsidR="00F16F58" w:rsidRDefault="00F842E0" w:rsidP="00EB3535">
      <w:pPr>
        <w:jc w:val="both"/>
        <w:rPr>
          <w:lang w:eastAsia="nl-NL"/>
        </w:rPr>
      </w:pPr>
      <w:r w:rsidRPr="008E03B8">
        <w:rPr>
          <w:lang w:eastAsia="nl-NL"/>
        </w:rPr>
        <w:t xml:space="preserve">De risicoanalyse bestaat uit een </w:t>
      </w:r>
      <w:r w:rsidR="00E402DC" w:rsidRPr="008E03B8">
        <w:rPr>
          <w:lang w:eastAsia="nl-NL"/>
        </w:rPr>
        <w:t xml:space="preserve">onderzoek van </w:t>
      </w:r>
      <w:r w:rsidRPr="008E03B8">
        <w:rPr>
          <w:lang w:eastAsia="nl-NL"/>
        </w:rPr>
        <w:t>lokaal/</w:t>
      </w:r>
      <w:r w:rsidR="00E402DC" w:rsidRPr="008E03B8">
        <w:rPr>
          <w:lang w:eastAsia="nl-NL"/>
        </w:rPr>
        <w:t xml:space="preserve">lokalen en een </w:t>
      </w:r>
      <w:r w:rsidR="00E73C13" w:rsidRPr="008E03B8">
        <w:rPr>
          <w:lang w:eastAsia="nl-NL"/>
        </w:rPr>
        <w:t xml:space="preserve">bevraging </w:t>
      </w:r>
      <w:r w:rsidR="00590D3E" w:rsidRPr="008E03B8">
        <w:rPr>
          <w:lang w:eastAsia="nl-NL"/>
        </w:rPr>
        <w:t>van</w:t>
      </w:r>
      <w:r w:rsidR="004712D1" w:rsidRPr="008E03B8">
        <w:rPr>
          <w:lang w:eastAsia="nl-NL"/>
        </w:rPr>
        <w:t xml:space="preserve"> </w:t>
      </w:r>
      <w:r w:rsidR="00736C0D" w:rsidRPr="008E03B8">
        <w:rPr>
          <w:lang w:eastAsia="nl-NL"/>
        </w:rPr>
        <w:t xml:space="preserve">de </w:t>
      </w:r>
      <w:r w:rsidR="00E402DC" w:rsidRPr="008E03B8">
        <w:rPr>
          <w:lang w:eastAsia="nl-NL"/>
        </w:rPr>
        <w:t xml:space="preserve">preventieadviseur en </w:t>
      </w:r>
      <w:r w:rsidRPr="008E03B8">
        <w:rPr>
          <w:lang w:eastAsia="nl-NL"/>
        </w:rPr>
        <w:t>de</w:t>
      </w:r>
      <w:r w:rsidR="00E402DC" w:rsidRPr="008E03B8">
        <w:rPr>
          <w:lang w:eastAsia="nl-NL"/>
        </w:rPr>
        <w:t xml:space="preserve"> leraar chemie</w:t>
      </w:r>
      <w:r w:rsidRPr="008E03B8">
        <w:rPr>
          <w:lang w:eastAsia="nl-NL"/>
        </w:rPr>
        <w:t>/vakwerkgroep</w:t>
      </w:r>
      <w:r w:rsidR="00864ADB" w:rsidRPr="008E03B8">
        <w:rPr>
          <w:lang w:eastAsia="nl-NL"/>
        </w:rPr>
        <w:t xml:space="preserve">. De bevraging gebeurde </w:t>
      </w:r>
      <w:r w:rsidR="00E73C13" w:rsidRPr="008E03B8">
        <w:rPr>
          <w:lang w:eastAsia="nl-NL"/>
        </w:rPr>
        <w:t xml:space="preserve">volgens een </w:t>
      </w:r>
      <w:r w:rsidR="00E73C13" w:rsidRPr="008E03B8">
        <w:rPr>
          <w:u w:val="single"/>
          <w:lang w:eastAsia="nl-NL"/>
        </w:rPr>
        <w:t>checklist</w:t>
      </w:r>
      <w:r w:rsidR="00E73C13" w:rsidRPr="001357FB">
        <w:rPr>
          <w:u w:val="single"/>
          <w:lang w:eastAsia="nl-NL"/>
        </w:rPr>
        <w:t xml:space="preserve"> </w:t>
      </w:r>
      <w:r w:rsidR="00554B86" w:rsidRPr="001357FB">
        <w:rPr>
          <w:u w:val="single"/>
          <w:lang w:eastAsia="nl-NL"/>
        </w:rPr>
        <w:t>welzijn</w:t>
      </w:r>
      <w:r w:rsidR="00554B86">
        <w:rPr>
          <w:lang w:eastAsia="nl-NL"/>
        </w:rPr>
        <w:t xml:space="preserve"> vertrekkende vanuit </w:t>
      </w:r>
      <w:r w:rsidR="00864ADB">
        <w:rPr>
          <w:lang w:eastAsia="nl-NL"/>
        </w:rPr>
        <w:t xml:space="preserve">de </w:t>
      </w:r>
      <w:r w:rsidR="00E73C13">
        <w:rPr>
          <w:lang w:eastAsia="nl-NL"/>
        </w:rPr>
        <w:t xml:space="preserve">5 pijlers </w:t>
      </w:r>
      <w:r w:rsidR="00554B86">
        <w:rPr>
          <w:lang w:eastAsia="nl-NL"/>
        </w:rPr>
        <w:t>v</w:t>
      </w:r>
      <w:r w:rsidR="00864ADB">
        <w:rPr>
          <w:lang w:eastAsia="nl-NL"/>
        </w:rPr>
        <w:t>an het MUOPO-model: Mens, Uitrusting, Omgeving, Product, Organisatie.</w:t>
      </w:r>
      <w:r w:rsidR="00694976">
        <w:rPr>
          <w:lang w:eastAsia="nl-NL"/>
        </w:rPr>
        <w:t xml:space="preserve"> </w:t>
      </w:r>
      <w:r w:rsidR="00E21E61">
        <w:rPr>
          <w:lang w:eastAsia="nl-NL"/>
        </w:rPr>
        <w:t>D</w:t>
      </w:r>
      <w:r w:rsidR="00EB3535">
        <w:rPr>
          <w:lang w:eastAsia="nl-NL"/>
        </w:rPr>
        <w:t xml:space="preserve">e resultaten van </w:t>
      </w:r>
      <w:r w:rsidR="00065C9F">
        <w:rPr>
          <w:lang w:eastAsia="nl-NL"/>
        </w:rPr>
        <w:t>het onderzoek ter plaatse</w:t>
      </w:r>
      <w:r w:rsidR="00EB3535">
        <w:rPr>
          <w:lang w:eastAsia="nl-NL"/>
        </w:rPr>
        <w:t xml:space="preserve"> en de bevraging</w:t>
      </w:r>
      <w:r w:rsidR="00835066">
        <w:rPr>
          <w:lang w:eastAsia="nl-NL"/>
        </w:rPr>
        <w:t xml:space="preserve">, </w:t>
      </w:r>
      <w:r w:rsidR="00694976">
        <w:rPr>
          <w:lang w:eastAsia="nl-NL"/>
        </w:rPr>
        <w:t xml:space="preserve">zijn </w:t>
      </w:r>
      <w:r w:rsidR="00EB3535">
        <w:rPr>
          <w:lang w:eastAsia="nl-NL"/>
        </w:rPr>
        <w:t xml:space="preserve">weergegeven in de </w:t>
      </w:r>
      <w:r w:rsidR="00EB3535" w:rsidRPr="00067DD3">
        <w:rPr>
          <w:b/>
          <w:lang w:eastAsia="nl-NL"/>
        </w:rPr>
        <w:t>‘</w:t>
      </w:r>
      <w:r w:rsidR="00806283">
        <w:rPr>
          <w:b/>
          <w:lang w:eastAsia="nl-NL"/>
        </w:rPr>
        <w:t>risico</w:t>
      </w:r>
      <w:r w:rsidR="00EB3535" w:rsidRPr="00067DD3">
        <w:rPr>
          <w:b/>
          <w:lang w:eastAsia="nl-NL"/>
        </w:rPr>
        <w:t>analyse</w:t>
      </w:r>
      <w:r w:rsidR="00694976">
        <w:rPr>
          <w:b/>
          <w:lang w:eastAsia="nl-NL"/>
        </w:rPr>
        <w:t xml:space="preserve"> school</w:t>
      </w:r>
      <w:r w:rsidR="00EB3535" w:rsidRPr="00067DD3">
        <w:rPr>
          <w:b/>
          <w:lang w:eastAsia="nl-NL"/>
        </w:rPr>
        <w:t>laborato</w:t>
      </w:r>
      <w:r w:rsidR="00EB3535">
        <w:rPr>
          <w:b/>
          <w:lang w:eastAsia="nl-NL"/>
        </w:rPr>
        <w:t>rium</w:t>
      </w:r>
      <w:r w:rsidR="00EB3535" w:rsidRPr="00067DD3">
        <w:rPr>
          <w:b/>
          <w:lang w:eastAsia="nl-NL"/>
        </w:rPr>
        <w:t>’</w:t>
      </w:r>
      <w:r w:rsidR="007A21DC" w:rsidRPr="007A21DC">
        <w:rPr>
          <w:lang w:eastAsia="nl-NL"/>
        </w:rPr>
        <w:t>.</w:t>
      </w:r>
    </w:p>
    <w:p w:rsidR="00EB3535" w:rsidRDefault="006F51A8" w:rsidP="00EB3535">
      <w:pPr>
        <w:jc w:val="both"/>
        <w:rPr>
          <w:lang w:eastAsia="nl-NL"/>
        </w:rPr>
      </w:pPr>
      <w:r>
        <w:rPr>
          <w:lang w:eastAsia="nl-NL"/>
        </w:rPr>
        <w:t xml:space="preserve">Er werden een </w:t>
      </w:r>
      <w:r w:rsidR="00BA2FC7">
        <w:rPr>
          <w:lang w:eastAsia="nl-NL"/>
        </w:rPr>
        <w:t>80tal aspecten van de werksituatie</w:t>
      </w:r>
      <w:r>
        <w:rPr>
          <w:lang w:eastAsia="nl-NL"/>
        </w:rPr>
        <w:t xml:space="preserve"> onderzocht. </w:t>
      </w:r>
      <w:r w:rsidR="00981BC7">
        <w:rPr>
          <w:lang w:eastAsia="nl-NL"/>
        </w:rPr>
        <w:t>Het verslag</w:t>
      </w:r>
      <w:r>
        <w:rPr>
          <w:lang w:eastAsia="nl-NL"/>
        </w:rPr>
        <w:t xml:space="preserve"> </w:t>
      </w:r>
      <w:r w:rsidR="00EB3535">
        <w:rPr>
          <w:lang w:eastAsia="nl-NL"/>
        </w:rPr>
        <w:t>is een momentopname en bevat zowel omschrijvingen van positief geëvalueerde bestaande werkomstandigheden als omschrijvingen waar adviezen aan gekoppeld zijn. De aandachtspunten van de checklist kregen een beoordeling: zeer goed, goed, onvoldoende, zeer onvoldoende, gevolgd door een korte omschrijving van de goede punten en de minder goede punten.</w:t>
      </w:r>
    </w:p>
    <w:p w:rsidR="00EB3535" w:rsidRDefault="00EB3535" w:rsidP="00EB3535">
      <w:pPr>
        <w:jc w:val="both"/>
        <w:rPr>
          <w:lang w:eastAsia="nl-NL"/>
        </w:rPr>
      </w:pPr>
    </w:p>
    <w:p w:rsidR="00C044D7" w:rsidRDefault="006C62C3" w:rsidP="00C044D7">
      <w:pPr>
        <w:jc w:val="both"/>
        <w:rPr>
          <w:lang w:eastAsia="nl-NL"/>
        </w:rPr>
      </w:pPr>
      <w:r>
        <w:rPr>
          <w:lang w:eastAsia="nl-NL"/>
        </w:rPr>
        <w:t xml:space="preserve">Waar </w:t>
      </w:r>
      <w:r w:rsidR="00AB43F2">
        <w:rPr>
          <w:lang w:eastAsia="nl-NL"/>
        </w:rPr>
        <w:t>toepasselijk</w:t>
      </w:r>
      <w:r>
        <w:rPr>
          <w:lang w:eastAsia="nl-NL"/>
        </w:rPr>
        <w:t xml:space="preserve"> is </w:t>
      </w:r>
      <w:r w:rsidR="00C044D7">
        <w:rPr>
          <w:lang w:eastAsia="nl-NL"/>
        </w:rPr>
        <w:t xml:space="preserve">een </w:t>
      </w:r>
      <w:r w:rsidR="00C044D7" w:rsidRPr="00835066">
        <w:rPr>
          <w:lang w:eastAsia="nl-NL"/>
        </w:rPr>
        <w:t>advies met</w:t>
      </w:r>
      <w:r w:rsidR="00C044D7">
        <w:rPr>
          <w:b/>
          <w:lang w:eastAsia="nl-NL"/>
        </w:rPr>
        <w:t xml:space="preserve"> </w:t>
      </w:r>
      <w:r w:rsidR="00835066">
        <w:rPr>
          <w:b/>
          <w:lang w:eastAsia="nl-NL"/>
        </w:rPr>
        <w:t>‘</w:t>
      </w:r>
      <w:r w:rsidR="00C044D7">
        <w:rPr>
          <w:b/>
          <w:lang w:eastAsia="nl-NL"/>
        </w:rPr>
        <w:t>verbetervoorstellen’</w:t>
      </w:r>
      <w:r w:rsidR="00C044D7">
        <w:rPr>
          <w:lang w:eastAsia="nl-NL"/>
        </w:rPr>
        <w:t xml:space="preserve"> geformuleerd tot ver</w:t>
      </w:r>
      <w:r w:rsidR="00F16F58">
        <w:rPr>
          <w:lang w:eastAsia="nl-NL"/>
        </w:rPr>
        <w:t>b</w:t>
      </w:r>
      <w:r w:rsidR="00BA2FC7">
        <w:rPr>
          <w:lang w:eastAsia="nl-NL"/>
        </w:rPr>
        <w:t xml:space="preserve">etering van de </w:t>
      </w:r>
      <w:r w:rsidR="00AB43F2">
        <w:rPr>
          <w:lang w:eastAsia="nl-NL"/>
        </w:rPr>
        <w:t>welzijnsaspecten</w:t>
      </w:r>
      <w:r w:rsidR="00C044D7">
        <w:rPr>
          <w:lang w:eastAsia="nl-NL"/>
        </w:rPr>
        <w:t xml:space="preserve">. Voor de toekenning van </w:t>
      </w:r>
      <w:r w:rsidR="005C411A">
        <w:rPr>
          <w:lang w:eastAsia="nl-NL"/>
        </w:rPr>
        <w:t xml:space="preserve">de </w:t>
      </w:r>
      <w:r w:rsidR="00C044D7">
        <w:rPr>
          <w:lang w:eastAsia="nl-NL"/>
        </w:rPr>
        <w:t xml:space="preserve">prioriteit </w:t>
      </w:r>
      <w:r w:rsidR="005C411A">
        <w:rPr>
          <w:lang w:eastAsia="nl-NL"/>
        </w:rPr>
        <w:t>van het advies</w:t>
      </w:r>
      <w:r w:rsidR="00C044D7">
        <w:rPr>
          <w:lang w:eastAsia="nl-NL"/>
        </w:rPr>
        <w:t xml:space="preserve"> is rekening gehouden met </w:t>
      </w:r>
      <w:r w:rsidR="005C411A">
        <w:rPr>
          <w:lang w:eastAsia="nl-NL"/>
        </w:rPr>
        <w:t xml:space="preserve">wettelijke verplichtingen, het belang van het voorstel en </w:t>
      </w:r>
      <w:r w:rsidR="00C044D7">
        <w:rPr>
          <w:lang w:eastAsia="nl-NL"/>
        </w:rPr>
        <w:t xml:space="preserve">de bemerkingen van </w:t>
      </w:r>
      <w:r w:rsidR="006F51A8">
        <w:rPr>
          <w:lang w:eastAsia="nl-NL"/>
        </w:rPr>
        <w:t xml:space="preserve">de </w:t>
      </w:r>
      <w:r w:rsidR="00C044D7">
        <w:rPr>
          <w:lang w:eastAsia="nl-NL"/>
        </w:rPr>
        <w:t>bevraagde</w:t>
      </w:r>
      <w:r w:rsidR="006F51A8">
        <w:rPr>
          <w:lang w:eastAsia="nl-NL"/>
        </w:rPr>
        <w:t>n</w:t>
      </w:r>
      <w:r w:rsidR="00C044D7">
        <w:rPr>
          <w:lang w:eastAsia="nl-NL"/>
        </w:rPr>
        <w:t xml:space="preserve">. Dit is aangevuld met een advies om deze maatregel op te nemen in het Globaal PreventiePlan en het JaarActiePlan. </w:t>
      </w:r>
    </w:p>
    <w:p w:rsidR="00606D29" w:rsidRDefault="00606D29" w:rsidP="00CC7D6A">
      <w:pPr>
        <w:jc w:val="both"/>
        <w:rPr>
          <w:lang w:eastAsia="nl-NL"/>
        </w:rPr>
      </w:pPr>
    </w:p>
    <w:p w:rsidR="00EB3535" w:rsidRDefault="00EB3535" w:rsidP="00EB3535">
      <w:pPr>
        <w:jc w:val="both"/>
        <w:rPr>
          <w:lang w:eastAsia="nl-NL"/>
        </w:rPr>
      </w:pPr>
      <w:r>
        <w:rPr>
          <w:lang w:eastAsia="nl-NL"/>
        </w:rPr>
        <w:t>In het kader van het dynamisch risicobeheersingsysteem dient dit verslag in overleg behandeld te worden in het Comité voor Preventie en Bescherming op het Werk of het bevoegde comité.</w:t>
      </w:r>
    </w:p>
    <w:p w:rsidR="005A479B" w:rsidRDefault="005A479B" w:rsidP="005A479B"/>
    <w:p w:rsidR="00C044D7" w:rsidRDefault="00C044D7" w:rsidP="00C044D7">
      <w:pPr>
        <w:jc w:val="both"/>
        <w:rPr>
          <w:lang w:eastAsia="nl-NL"/>
        </w:rPr>
      </w:pPr>
    </w:p>
    <w:p w:rsidR="005A479B" w:rsidRDefault="005A479B" w:rsidP="005A479B">
      <w:r>
        <w:t>met vriendelijke groeten,</w:t>
      </w:r>
    </w:p>
    <w:p w:rsidR="005A479B" w:rsidRDefault="005A479B" w:rsidP="005A479B"/>
    <w:p w:rsidR="005A479B" w:rsidRDefault="004D2685" w:rsidP="005A479B">
      <w:r>
        <w:t>Els Fias</w:t>
      </w:r>
    </w:p>
    <w:p w:rsidR="005A479B" w:rsidRDefault="005A479B" w:rsidP="005A479B">
      <w:r>
        <w:t>Preventieadviseur</w:t>
      </w:r>
      <w:r w:rsidRPr="00B829FA">
        <w:t xml:space="preserve"> </w:t>
      </w:r>
      <w:r>
        <w:t xml:space="preserve">Veiligheidskunde </w:t>
      </w:r>
    </w:p>
    <w:p w:rsidR="004D2685" w:rsidRDefault="004D2685" w:rsidP="005A479B">
      <w:r>
        <w:t>GIDPBW-Antwerpen Centrum</w:t>
      </w:r>
    </w:p>
    <w:p w:rsidR="00924CDC" w:rsidRDefault="00924CDC" w:rsidP="009968AF">
      <w:pPr>
        <w:rPr>
          <w:rFonts w:ascii="GillSans" w:hAnsi="GillSans" w:cs="GillSans"/>
          <w:color w:val="6CB1DF"/>
          <w:sz w:val="20"/>
        </w:rPr>
      </w:pPr>
    </w:p>
    <w:p w:rsidR="000879D8" w:rsidRPr="000879D8" w:rsidRDefault="000879D8" w:rsidP="000879D8">
      <w:pPr>
        <w:rPr>
          <w:lang w:eastAsia="nl-NL"/>
        </w:rPr>
      </w:pPr>
    </w:p>
    <w:p w:rsidR="00011B90" w:rsidRDefault="00011B90">
      <w:pPr>
        <w:spacing w:after="200" w:line="276" w:lineRule="auto"/>
        <w:rPr>
          <w:rFonts w:asciiTheme="minorHAnsi" w:eastAsia="Times New Roman" w:hAnsiTheme="minorHAnsi" w:cs="Times New Roman"/>
          <w:b/>
          <w:bCs/>
          <w:sz w:val="36"/>
          <w:lang w:eastAsia="nl-NL"/>
        </w:rPr>
      </w:pPr>
      <w:bookmarkStart w:id="2" w:name="_Ref383517312"/>
      <w:bookmarkStart w:id="3" w:name="_Ref383517361"/>
      <w:bookmarkStart w:id="4" w:name="_Ref383517365"/>
      <w:bookmarkStart w:id="5" w:name="_Ref383517383"/>
      <w:bookmarkStart w:id="6" w:name="_Ref383517442"/>
      <w:bookmarkStart w:id="7" w:name="_Ref383518459"/>
      <w:r>
        <w:rPr>
          <w:rFonts w:asciiTheme="minorHAnsi" w:hAnsiTheme="minorHAnsi"/>
          <w:sz w:val="36"/>
        </w:rPr>
        <w:br w:type="page"/>
      </w:r>
    </w:p>
    <w:p w:rsidR="0055306C" w:rsidRPr="00293D6D" w:rsidRDefault="00A50312" w:rsidP="00387C03">
      <w:pPr>
        <w:pStyle w:val="Kop1"/>
        <w:numPr>
          <w:ilvl w:val="0"/>
          <w:numId w:val="13"/>
        </w:numPr>
        <w:rPr>
          <w:rFonts w:asciiTheme="minorHAnsi" w:hAnsiTheme="minorHAnsi"/>
          <w:sz w:val="36"/>
        </w:rPr>
      </w:pPr>
      <w:bookmarkStart w:id="8" w:name="_Toc404152819"/>
      <w:r>
        <w:rPr>
          <w:rFonts w:asciiTheme="minorHAnsi" w:hAnsiTheme="minorHAnsi"/>
          <w:sz w:val="36"/>
        </w:rPr>
        <w:lastRenderedPageBreak/>
        <w:t>Toelichting r</w:t>
      </w:r>
      <w:r w:rsidR="00741AA1">
        <w:rPr>
          <w:rFonts w:asciiTheme="minorHAnsi" w:hAnsiTheme="minorHAnsi"/>
          <w:sz w:val="36"/>
        </w:rPr>
        <w:t>isico</w:t>
      </w:r>
      <w:r w:rsidR="00B972A7" w:rsidRPr="00293D6D">
        <w:rPr>
          <w:rFonts w:asciiTheme="minorHAnsi" w:hAnsiTheme="minorHAnsi"/>
          <w:sz w:val="36"/>
        </w:rPr>
        <w:t>ana</w:t>
      </w:r>
      <w:r w:rsidR="004D2067" w:rsidRPr="00293D6D">
        <w:rPr>
          <w:rFonts w:asciiTheme="minorHAnsi" w:hAnsiTheme="minorHAnsi"/>
          <w:sz w:val="36"/>
        </w:rPr>
        <w:t xml:space="preserve">lyse </w:t>
      </w:r>
      <w:r w:rsidR="00806283">
        <w:rPr>
          <w:rFonts w:asciiTheme="minorHAnsi" w:hAnsiTheme="minorHAnsi"/>
          <w:sz w:val="36"/>
        </w:rPr>
        <w:t>school</w:t>
      </w:r>
      <w:r w:rsidR="004D2067" w:rsidRPr="00293D6D">
        <w:rPr>
          <w:rFonts w:asciiTheme="minorHAnsi" w:hAnsiTheme="minorHAnsi"/>
          <w:sz w:val="36"/>
        </w:rPr>
        <w:t>labo</w:t>
      </w:r>
      <w:r w:rsidR="005E4EE0" w:rsidRPr="00293D6D">
        <w:rPr>
          <w:rFonts w:asciiTheme="minorHAnsi" w:hAnsiTheme="minorHAnsi"/>
          <w:sz w:val="36"/>
        </w:rPr>
        <w:t>ratori</w:t>
      </w:r>
      <w:r w:rsidR="00856131">
        <w:rPr>
          <w:rFonts w:asciiTheme="minorHAnsi" w:hAnsiTheme="minorHAnsi"/>
          <w:sz w:val="36"/>
        </w:rPr>
        <w:t>um</w:t>
      </w:r>
      <w:bookmarkEnd w:id="8"/>
      <w:r w:rsidR="00856131">
        <w:rPr>
          <w:rFonts w:asciiTheme="minorHAnsi" w:hAnsiTheme="minorHAnsi"/>
          <w:sz w:val="36"/>
        </w:rPr>
        <w:t xml:space="preserve"> </w:t>
      </w:r>
      <w:bookmarkEnd w:id="2"/>
      <w:bookmarkEnd w:id="3"/>
      <w:bookmarkEnd w:id="4"/>
      <w:bookmarkEnd w:id="5"/>
      <w:bookmarkEnd w:id="6"/>
      <w:bookmarkEnd w:id="7"/>
    </w:p>
    <w:p w:rsidR="0076074C" w:rsidRDefault="0076074C" w:rsidP="00856131">
      <w:pPr>
        <w:jc w:val="both"/>
        <w:rPr>
          <w:lang w:eastAsia="nl-NL"/>
        </w:rPr>
      </w:pPr>
    </w:p>
    <w:p w:rsidR="00856131" w:rsidRDefault="00856131" w:rsidP="00856131">
      <w:pPr>
        <w:jc w:val="both"/>
        <w:rPr>
          <w:lang w:eastAsia="nl-NL"/>
        </w:rPr>
      </w:pPr>
      <w:r>
        <w:rPr>
          <w:lang w:eastAsia="nl-NL"/>
        </w:rPr>
        <w:t>De aspecten onderzocht bij het plaatsbezoek zijn in het verslag weergegeven volgens de indeling van het MUOPO-model: Mens, Uitrusting, Omgeving, Product en Organisatie.</w:t>
      </w:r>
    </w:p>
    <w:p w:rsidR="00856131" w:rsidRPr="00A3247B" w:rsidRDefault="00856131" w:rsidP="00856131">
      <w:pPr>
        <w:jc w:val="both"/>
        <w:rPr>
          <w:lang w:eastAsia="nl-NL"/>
        </w:rPr>
      </w:pPr>
      <w:r>
        <w:rPr>
          <w:lang w:eastAsia="nl-NL"/>
        </w:rPr>
        <w:br/>
        <w:t xml:space="preserve">De bevindingen bevatten de omschrijving van de werksituatie in de betrokken lokalen aangevuld met de resultaten van de bevraging. De bevindingen kregen een </w:t>
      </w:r>
      <w:r w:rsidR="00AF044A">
        <w:rPr>
          <w:lang w:eastAsia="nl-NL"/>
        </w:rPr>
        <w:t xml:space="preserve">kwalitatieve beoordeling </w:t>
      </w:r>
      <w:r>
        <w:rPr>
          <w:lang w:eastAsia="nl-NL"/>
        </w:rPr>
        <w:t>voor het risico.</w:t>
      </w:r>
      <w:r w:rsidR="00AF044A">
        <w:rPr>
          <w:lang w:eastAsia="nl-NL"/>
        </w:rPr>
        <w:t xml:space="preserve"> </w:t>
      </w:r>
      <w:r>
        <w:rPr>
          <w:lang w:eastAsia="nl-NL"/>
        </w:rPr>
        <w:t xml:space="preserve">De notatie is de volgende: </w:t>
      </w:r>
    </w:p>
    <w:p w:rsidR="00856131" w:rsidRPr="00856131" w:rsidRDefault="00856131" w:rsidP="00856131">
      <w:pPr>
        <w:jc w:val="both"/>
        <w:rPr>
          <w:b/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5812"/>
        <w:gridCol w:w="2706"/>
      </w:tblGrid>
      <w:tr w:rsidR="00856131" w:rsidRPr="00570E78" w:rsidTr="00C044D7">
        <w:trPr>
          <w:trHeight w:val="397"/>
        </w:trPr>
        <w:tc>
          <w:tcPr>
            <w:tcW w:w="9284" w:type="dxa"/>
            <w:gridSpan w:val="3"/>
            <w:tcBorders>
              <w:bottom w:val="single" w:sz="4" w:space="0" w:color="auto"/>
            </w:tcBorders>
            <w:vAlign w:val="center"/>
          </w:tcPr>
          <w:p w:rsidR="00856131" w:rsidRPr="00293D6D" w:rsidRDefault="00856131" w:rsidP="00C044D7">
            <w:pPr>
              <w:rPr>
                <w:b/>
              </w:rPr>
            </w:pPr>
            <w:r w:rsidRPr="00293D6D">
              <w:rPr>
                <w:b/>
              </w:rPr>
              <w:t xml:space="preserve">Legende </w:t>
            </w:r>
            <w:r>
              <w:rPr>
                <w:b/>
              </w:rPr>
              <w:t>van de beoordeling</w:t>
            </w:r>
          </w:p>
        </w:tc>
      </w:tr>
      <w:tr w:rsidR="00856131" w:rsidRPr="00962DC8" w:rsidTr="00C044D7">
        <w:trPr>
          <w:trHeight w:val="33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131" w:rsidRPr="00962DC8" w:rsidRDefault="00856131" w:rsidP="00C044D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131" w:rsidRPr="00962DC8" w:rsidRDefault="00856131" w:rsidP="00C044D7">
            <w:pPr>
              <w:rPr>
                <w:rFonts w:cs="Calibri"/>
                <w:b/>
              </w:rPr>
            </w:pPr>
            <w:r w:rsidRPr="00962DC8">
              <w:rPr>
                <w:rFonts w:cs="Calibri"/>
                <w:b/>
              </w:rPr>
              <w:t>Be</w:t>
            </w:r>
            <w:r>
              <w:rPr>
                <w:rFonts w:cs="Calibri"/>
                <w:b/>
              </w:rPr>
              <w:t>tekenis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131" w:rsidRPr="00962DC8" w:rsidRDefault="00856131" w:rsidP="00C044D7">
            <w:pPr>
              <w:rPr>
                <w:rFonts w:cs="Calibri"/>
                <w:b/>
              </w:rPr>
            </w:pPr>
            <w:r w:rsidRPr="00962DC8">
              <w:rPr>
                <w:rFonts w:cs="Calibri"/>
                <w:b/>
              </w:rPr>
              <w:t>Risico</w:t>
            </w:r>
          </w:p>
        </w:tc>
      </w:tr>
      <w:tr w:rsidR="00856131" w:rsidRPr="00F64CE4" w:rsidTr="00C044D7">
        <w:trPr>
          <w:trHeight w:val="337"/>
        </w:trPr>
        <w:tc>
          <w:tcPr>
            <w:tcW w:w="7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6131" w:rsidRPr="00D41B6B" w:rsidRDefault="00856131" w:rsidP="00C044D7">
            <w:pPr>
              <w:jc w:val="center"/>
              <w:rPr>
                <w:rFonts w:ascii="Eras Bold ITC" w:hAnsi="Eras Bold ITC"/>
                <w:b/>
                <w:color w:val="00B050"/>
                <w:sz w:val="20"/>
              </w:rPr>
            </w:pPr>
            <w:r w:rsidRPr="00D41B6B">
              <w:rPr>
                <w:rFonts w:ascii="Eras Bold ITC" w:hAnsi="Eras Bold ITC"/>
                <w:b/>
                <w:color w:val="00B050"/>
                <w:sz w:val="20"/>
              </w:rPr>
              <w:t>++</w:t>
            </w:r>
          </w:p>
        </w:tc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6131" w:rsidRPr="00F64CE4" w:rsidRDefault="00856131" w:rsidP="00C044D7">
            <w:pPr>
              <w:rPr>
                <w:rFonts w:cs="Calibri"/>
                <w:sz w:val="20"/>
              </w:rPr>
            </w:pPr>
            <w:r w:rsidRPr="00F64CE4">
              <w:rPr>
                <w:rFonts w:cs="Calibri"/>
                <w:sz w:val="20"/>
              </w:rPr>
              <w:t>Zeer goed, goede praktijk</w:t>
            </w:r>
          </w:p>
        </w:tc>
        <w:tc>
          <w:tcPr>
            <w:tcW w:w="27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6131" w:rsidRPr="00F64CE4" w:rsidRDefault="00856131" w:rsidP="00C044D7">
            <w:pPr>
              <w:rPr>
                <w:rFonts w:cs="Calibri"/>
                <w:sz w:val="20"/>
              </w:rPr>
            </w:pPr>
            <w:r w:rsidRPr="00F64CE4">
              <w:rPr>
                <w:rFonts w:cs="Calibri"/>
                <w:sz w:val="20"/>
              </w:rPr>
              <w:t xml:space="preserve">Geen risico </w:t>
            </w:r>
          </w:p>
        </w:tc>
      </w:tr>
      <w:tr w:rsidR="00856131" w:rsidRPr="00F64CE4" w:rsidTr="00C044D7">
        <w:trPr>
          <w:trHeight w:val="336"/>
        </w:trPr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D41B6B" w:rsidRDefault="00856131" w:rsidP="00C044D7">
            <w:pPr>
              <w:jc w:val="center"/>
              <w:rPr>
                <w:rFonts w:ascii="Eras Bold ITC" w:hAnsi="Eras Bold ITC"/>
                <w:b/>
                <w:color w:val="00B050"/>
                <w:sz w:val="20"/>
              </w:rPr>
            </w:pPr>
            <w:r w:rsidRPr="00D41B6B">
              <w:rPr>
                <w:rFonts w:ascii="Eras Bold ITC" w:hAnsi="Eras Bold ITC"/>
                <w:b/>
                <w:color w:val="00B050"/>
                <w:sz w:val="20"/>
              </w:rPr>
              <w:t>+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F64CE4" w:rsidRDefault="00856131" w:rsidP="00C044D7">
            <w:pPr>
              <w:rPr>
                <w:rFonts w:cs="Calibri"/>
                <w:sz w:val="20"/>
              </w:rPr>
            </w:pPr>
            <w:r w:rsidRPr="00F64CE4">
              <w:rPr>
                <w:rFonts w:cs="Calibri"/>
                <w:sz w:val="20"/>
              </w:rPr>
              <w:t>Goed</w:t>
            </w:r>
            <w:r>
              <w:rPr>
                <w:rFonts w:cs="Calibri"/>
                <w:sz w:val="20"/>
              </w:rPr>
              <w:t>. Aanvaardbare situatie, verbetering is mogelijk</w:t>
            </w: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F64CE4" w:rsidRDefault="00856131" w:rsidP="00C044D7">
            <w:pPr>
              <w:rPr>
                <w:rFonts w:cs="Calibri"/>
                <w:sz w:val="20"/>
              </w:rPr>
            </w:pPr>
            <w:r w:rsidRPr="00F64CE4">
              <w:rPr>
                <w:rFonts w:cs="Calibri"/>
                <w:sz w:val="20"/>
              </w:rPr>
              <w:t xml:space="preserve">Risico </w:t>
            </w:r>
            <w:r>
              <w:rPr>
                <w:rFonts w:cs="Calibri"/>
                <w:sz w:val="20"/>
              </w:rPr>
              <w:t xml:space="preserve">aanvaardbaar of </w:t>
            </w:r>
            <w:r w:rsidRPr="00F64CE4">
              <w:rPr>
                <w:rFonts w:cs="Calibri"/>
                <w:sz w:val="20"/>
              </w:rPr>
              <w:t>laag</w:t>
            </w:r>
            <w:r>
              <w:rPr>
                <w:rFonts w:cs="Calibri"/>
                <w:sz w:val="20"/>
              </w:rPr>
              <w:t xml:space="preserve">. </w:t>
            </w:r>
          </w:p>
        </w:tc>
      </w:tr>
      <w:tr w:rsidR="00856131" w:rsidRPr="00F64CE4" w:rsidTr="00C044D7">
        <w:trPr>
          <w:trHeight w:val="337"/>
        </w:trPr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D41B6B" w:rsidRDefault="00856131" w:rsidP="00C044D7">
            <w:pPr>
              <w:jc w:val="center"/>
              <w:rPr>
                <w:rFonts w:ascii="Eras Bold ITC" w:hAnsi="Eras Bold ITC"/>
                <w:b/>
                <w:color w:val="C00000"/>
                <w:sz w:val="20"/>
              </w:rPr>
            </w:pPr>
            <w:r w:rsidRPr="00D41B6B">
              <w:rPr>
                <w:rFonts w:ascii="Eras Bold ITC" w:hAnsi="Eras Bold ITC"/>
                <w:b/>
                <w:color w:val="C00000"/>
                <w:sz w:val="20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F64CE4" w:rsidRDefault="00856131" w:rsidP="00C044D7">
            <w:pPr>
              <w:rPr>
                <w:rFonts w:cs="Calibri"/>
                <w:sz w:val="20"/>
              </w:rPr>
            </w:pPr>
            <w:r w:rsidRPr="00F64CE4">
              <w:rPr>
                <w:rFonts w:cs="Calibri"/>
                <w:sz w:val="20"/>
              </w:rPr>
              <w:t>Onvoldoende, dit is een werkpunt</w:t>
            </w:r>
            <w:r>
              <w:rPr>
                <w:rFonts w:cs="Calibri"/>
                <w:sz w:val="20"/>
              </w:rPr>
              <w:t>. Verbetering aangewezen</w:t>
            </w:r>
          </w:p>
        </w:tc>
        <w:tc>
          <w:tcPr>
            <w:tcW w:w="27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F64CE4" w:rsidRDefault="00856131" w:rsidP="00C044D7">
            <w:pPr>
              <w:rPr>
                <w:rFonts w:cs="Calibri"/>
                <w:sz w:val="20"/>
              </w:rPr>
            </w:pPr>
            <w:r w:rsidRPr="00F64CE4">
              <w:rPr>
                <w:rFonts w:cs="Calibri"/>
                <w:sz w:val="20"/>
              </w:rPr>
              <w:t>Risico middelhoog</w:t>
            </w:r>
            <w:r>
              <w:rPr>
                <w:rFonts w:cs="Calibri"/>
                <w:sz w:val="20"/>
              </w:rPr>
              <w:t xml:space="preserve">. </w:t>
            </w:r>
          </w:p>
        </w:tc>
      </w:tr>
      <w:tr w:rsidR="00856131" w:rsidRPr="00F64CE4" w:rsidTr="00C044D7">
        <w:trPr>
          <w:trHeight w:val="337"/>
        </w:trPr>
        <w:tc>
          <w:tcPr>
            <w:tcW w:w="7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6131" w:rsidRPr="00D41B6B" w:rsidRDefault="00856131" w:rsidP="00C044D7">
            <w:pPr>
              <w:jc w:val="center"/>
              <w:rPr>
                <w:rFonts w:ascii="Eras Bold ITC" w:hAnsi="Eras Bold ITC"/>
                <w:b/>
                <w:color w:val="C00000"/>
                <w:sz w:val="20"/>
              </w:rPr>
            </w:pPr>
            <w:r w:rsidRPr="00D41B6B">
              <w:rPr>
                <w:rFonts w:ascii="Eras Bold ITC" w:hAnsi="Eras Bold ITC"/>
                <w:b/>
                <w:color w:val="C00000"/>
                <w:sz w:val="20"/>
              </w:rPr>
              <w:t>- -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6131" w:rsidRPr="00F64CE4" w:rsidRDefault="00856131" w:rsidP="00C044D7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lang w:val="nl-BE"/>
              </w:rPr>
            </w:pPr>
            <w:r w:rsidRPr="00F64CE4">
              <w:rPr>
                <w:rFonts w:ascii="Calibri" w:hAnsi="Calibri" w:cs="Calibri"/>
                <w:sz w:val="20"/>
                <w:lang w:val="nl-BE"/>
              </w:rPr>
              <w:t>Zeer onvoldoende</w:t>
            </w:r>
            <w:r>
              <w:rPr>
                <w:rFonts w:ascii="Calibri" w:hAnsi="Calibri" w:cs="Calibri"/>
                <w:sz w:val="20"/>
                <w:lang w:val="nl-BE"/>
              </w:rPr>
              <w:t xml:space="preserve">. </w:t>
            </w:r>
            <w:r w:rsidRPr="00F64CE4">
              <w:rPr>
                <w:rFonts w:ascii="Calibri" w:hAnsi="Calibri" w:cs="Calibri"/>
                <w:sz w:val="20"/>
                <w:lang w:val="nl-BE"/>
              </w:rPr>
              <w:t>Dringende verbeteringsmaatregelen noodzakelijk</w:t>
            </w:r>
          </w:p>
        </w:tc>
        <w:tc>
          <w:tcPr>
            <w:tcW w:w="2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6131" w:rsidRPr="00F64CE4" w:rsidRDefault="00856131" w:rsidP="00C044D7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lang w:val="nl-BE"/>
              </w:rPr>
            </w:pPr>
            <w:r w:rsidRPr="00F64CE4">
              <w:rPr>
                <w:rFonts w:ascii="Calibri" w:hAnsi="Calibri" w:cs="Calibri"/>
                <w:sz w:val="20"/>
                <w:lang w:val="nl-BE"/>
              </w:rPr>
              <w:t>Hoog risico</w:t>
            </w:r>
          </w:p>
        </w:tc>
      </w:tr>
    </w:tbl>
    <w:p w:rsidR="00856131" w:rsidRDefault="00856131" w:rsidP="0076074C">
      <w:pPr>
        <w:jc w:val="both"/>
        <w:rPr>
          <w:lang w:eastAsia="nl-NL"/>
        </w:rPr>
      </w:pPr>
    </w:p>
    <w:p w:rsidR="00856131" w:rsidRDefault="00856131" w:rsidP="0076074C">
      <w:pPr>
        <w:jc w:val="both"/>
        <w:rPr>
          <w:lang w:eastAsia="nl-NL"/>
        </w:rPr>
      </w:pPr>
      <w:r>
        <w:rPr>
          <w:lang w:eastAsia="nl-NL"/>
        </w:rPr>
        <w:t xml:space="preserve">Voor de aspecten die een tekortkoming vertonen of waar verbetering mogelijk is, is een advies geformuleerd en als verbetervoorstel genoteerd. </w:t>
      </w:r>
    </w:p>
    <w:p w:rsidR="00856131" w:rsidRDefault="00856131" w:rsidP="0076074C">
      <w:pPr>
        <w:jc w:val="both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45"/>
      </w:tblGrid>
      <w:tr w:rsidR="00856131" w:rsidRPr="00570E78" w:rsidTr="00C044D7">
        <w:trPr>
          <w:trHeight w:val="397"/>
        </w:trPr>
        <w:tc>
          <w:tcPr>
            <w:tcW w:w="9284" w:type="dxa"/>
            <w:gridSpan w:val="2"/>
            <w:tcBorders>
              <w:bottom w:val="single" w:sz="4" w:space="0" w:color="auto"/>
            </w:tcBorders>
            <w:vAlign w:val="center"/>
          </w:tcPr>
          <w:p w:rsidR="00856131" w:rsidRPr="00293D6D" w:rsidRDefault="00856131" w:rsidP="00C044D7">
            <w:pPr>
              <w:rPr>
                <w:b/>
              </w:rPr>
            </w:pPr>
            <w:r w:rsidRPr="00293D6D">
              <w:rPr>
                <w:b/>
              </w:rPr>
              <w:t xml:space="preserve">Legende bij </w:t>
            </w:r>
            <w:r>
              <w:rPr>
                <w:b/>
              </w:rPr>
              <w:t>de verbetervoorstellen</w:t>
            </w:r>
          </w:p>
        </w:tc>
      </w:tr>
      <w:tr w:rsidR="00856131" w:rsidRPr="006725A3" w:rsidTr="00C044D7">
        <w:trPr>
          <w:trHeight w:val="33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131" w:rsidRPr="00D41B6B" w:rsidRDefault="00856131" w:rsidP="00C044D7">
            <w:pPr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-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Geen advies</w:t>
            </w:r>
          </w:p>
        </w:tc>
      </w:tr>
    </w:tbl>
    <w:p w:rsidR="00856131" w:rsidRDefault="00856131" w:rsidP="0076074C">
      <w:pPr>
        <w:jc w:val="both"/>
        <w:rPr>
          <w:lang w:eastAsia="nl-NL"/>
        </w:rPr>
      </w:pPr>
    </w:p>
    <w:p w:rsidR="00856131" w:rsidRDefault="00856131" w:rsidP="0076074C">
      <w:pPr>
        <w:jc w:val="both"/>
        <w:rPr>
          <w:lang w:eastAsia="nl-NL"/>
        </w:rPr>
      </w:pPr>
      <w:r>
        <w:rPr>
          <w:lang w:eastAsia="nl-NL"/>
        </w:rPr>
        <w:t xml:space="preserve">Hieraan is een voorstel voor prioriteit van opvolging toegekend. </w:t>
      </w:r>
    </w:p>
    <w:p w:rsidR="00856131" w:rsidRDefault="00856131" w:rsidP="0076074C">
      <w:pPr>
        <w:jc w:val="both"/>
        <w:rPr>
          <w:lang w:eastAsia="nl-NL"/>
        </w:rPr>
      </w:pPr>
      <w:r>
        <w:rPr>
          <w:lang w:eastAsia="nl-NL"/>
        </w:rPr>
        <w:t xml:space="preserve">De gebruikte afkortingen in de laatste 4 kolommen zijn:  </w:t>
      </w:r>
    </w:p>
    <w:p w:rsidR="00856131" w:rsidRDefault="00856131" w:rsidP="0076074C">
      <w:pPr>
        <w:jc w:val="both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5852"/>
        <w:gridCol w:w="2693"/>
      </w:tblGrid>
      <w:tr w:rsidR="00856131" w:rsidRPr="006725A3" w:rsidTr="00C044D7">
        <w:trPr>
          <w:trHeight w:val="336"/>
        </w:trPr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6131" w:rsidRPr="00D41B6B" w:rsidRDefault="00856131" w:rsidP="00C044D7">
            <w:pPr>
              <w:jc w:val="center"/>
              <w:rPr>
                <w:rFonts w:cs="Calibri"/>
                <w:b/>
                <w:szCs w:val="20"/>
              </w:rPr>
            </w:pPr>
            <w:r w:rsidRPr="00D41B6B">
              <w:rPr>
                <w:rFonts w:cs="Calibri"/>
                <w:b/>
                <w:szCs w:val="20"/>
              </w:rPr>
              <w:t>P</w:t>
            </w:r>
          </w:p>
        </w:tc>
        <w:tc>
          <w:tcPr>
            <w:tcW w:w="58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 w:rsidRPr="006725A3">
              <w:rPr>
                <w:rFonts w:cs="Calibri"/>
                <w:sz w:val="20"/>
                <w:szCs w:val="20"/>
              </w:rPr>
              <w:t>Prioriteit: advies van de GIDPBW, gebaseerd op de risicoanalyse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 w:rsidRPr="006725A3">
              <w:rPr>
                <w:rFonts w:cs="Calibri"/>
                <w:sz w:val="20"/>
                <w:szCs w:val="20"/>
              </w:rPr>
              <w:t>ZB zeer belangrijk</w:t>
            </w:r>
          </w:p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 w:rsidRPr="006725A3">
              <w:rPr>
                <w:rFonts w:cs="Calibri"/>
                <w:sz w:val="20"/>
                <w:szCs w:val="20"/>
              </w:rPr>
              <w:t>B belangrijk</w:t>
            </w:r>
          </w:p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 w:rsidRPr="006725A3">
              <w:rPr>
                <w:rFonts w:cs="Calibri"/>
                <w:sz w:val="20"/>
                <w:szCs w:val="20"/>
              </w:rPr>
              <w:t>MB minder belangrijk</w:t>
            </w:r>
          </w:p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 w:rsidRPr="006725A3">
              <w:rPr>
                <w:rFonts w:cs="Calibri"/>
                <w:sz w:val="20"/>
                <w:szCs w:val="20"/>
              </w:rPr>
              <w:t>G geen onmiddellijke prioriteit</w:t>
            </w:r>
          </w:p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 w:rsidRPr="006725A3">
              <w:rPr>
                <w:rFonts w:cs="Calibri"/>
                <w:sz w:val="20"/>
                <w:szCs w:val="20"/>
              </w:rPr>
              <w:t>W wettelijke verplichting</w:t>
            </w:r>
          </w:p>
        </w:tc>
      </w:tr>
      <w:tr w:rsidR="00856131" w:rsidRPr="006725A3" w:rsidTr="00C044D7">
        <w:trPr>
          <w:trHeight w:val="336"/>
        </w:trPr>
        <w:tc>
          <w:tcPr>
            <w:tcW w:w="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D41B6B" w:rsidRDefault="00856131" w:rsidP="00C044D7">
            <w:pPr>
              <w:jc w:val="center"/>
              <w:rPr>
                <w:rFonts w:cs="Calibri"/>
                <w:b/>
                <w:szCs w:val="20"/>
              </w:rPr>
            </w:pPr>
            <w:r w:rsidRPr="00D41B6B">
              <w:rPr>
                <w:rFonts w:cs="Calibri"/>
                <w:b/>
                <w:szCs w:val="20"/>
              </w:rPr>
              <w:t>GPP</w:t>
            </w:r>
          </w:p>
        </w:tc>
        <w:tc>
          <w:tcPr>
            <w:tcW w:w="5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 w:rsidRPr="006725A3">
              <w:rPr>
                <w:rFonts w:cs="Calibri"/>
                <w:sz w:val="20"/>
                <w:szCs w:val="20"/>
              </w:rPr>
              <w:t xml:space="preserve">Advies om welzijnsaspect op te nemen in het Globaal Preventie Plan (GPP)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</w:p>
        </w:tc>
      </w:tr>
      <w:tr w:rsidR="00856131" w:rsidRPr="006725A3" w:rsidTr="00C044D7">
        <w:trPr>
          <w:trHeight w:val="337"/>
        </w:trPr>
        <w:tc>
          <w:tcPr>
            <w:tcW w:w="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D41B6B" w:rsidRDefault="00856131" w:rsidP="00C044D7">
            <w:pPr>
              <w:jc w:val="center"/>
              <w:rPr>
                <w:rFonts w:cs="Calibri"/>
                <w:b/>
                <w:szCs w:val="20"/>
              </w:rPr>
            </w:pPr>
            <w:r w:rsidRPr="00D41B6B">
              <w:rPr>
                <w:rFonts w:cs="Calibri"/>
                <w:b/>
                <w:szCs w:val="20"/>
              </w:rPr>
              <w:t>JAP</w:t>
            </w:r>
          </w:p>
        </w:tc>
        <w:tc>
          <w:tcPr>
            <w:tcW w:w="5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 w:rsidRPr="006725A3">
              <w:rPr>
                <w:rFonts w:cs="Calibri"/>
                <w:sz w:val="20"/>
                <w:szCs w:val="20"/>
              </w:rPr>
              <w:t xml:space="preserve">Advies om welzijnsaspect op te nemen in het Jaar Actie Plan (JAP)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</w:p>
        </w:tc>
      </w:tr>
      <w:tr w:rsidR="00856131" w:rsidRPr="006725A3" w:rsidTr="00C044D7">
        <w:trPr>
          <w:trHeight w:val="337"/>
        </w:trPr>
        <w:tc>
          <w:tcPr>
            <w:tcW w:w="739" w:type="dxa"/>
            <w:tcBorders>
              <w:top w:val="dotted" w:sz="4" w:space="0" w:color="auto"/>
              <w:bottom w:val="single" w:sz="4" w:space="0" w:color="auto"/>
            </w:tcBorders>
          </w:tcPr>
          <w:p w:rsidR="00856131" w:rsidRPr="00D41B6B" w:rsidRDefault="00856131" w:rsidP="00C044D7">
            <w:pPr>
              <w:jc w:val="center"/>
              <w:rPr>
                <w:b/>
                <w:szCs w:val="20"/>
              </w:rPr>
            </w:pPr>
            <w:r w:rsidRPr="00D41B6B">
              <w:rPr>
                <w:b/>
                <w:szCs w:val="20"/>
              </w:rPr>
              <w:sym w:font="Wingdings" w:char="F0FE"/>
            </w:r>
          </w:p>
        </w:tc>
        <w:tc>
          <w:tcPr>
            <w:tcW w:w="58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6131" w:rsidRPr="006725A3" w:rsidRDefault="00856131" w:rsidP="00C044D7">
            <w:pPr>
              <w:rPr>
                <w:rFonts w:cs="Calibri"/>
                <w:sz w:val="20"/>
                <w:szCs w:val="20"/>
              </w:rPr>
            </w:pPr>
            <w:r w:rsidRPr="006725A3">
              <w:rPr>
                <w:rFonts w:cs="Calibri"/>
                <w:sz w:val="20"/>
                <w:szCs w:val="20"/>
              </w:rPr>
              <w:t>Afvinken bij uitvoering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6131" w:rsidRPr="006725A3" w:rsidRDefault="00856131" w:rsidP="00C044D7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856131" w:rsidRDefault="00856131" w:rsidP="0076074C">
      <w:pPr>
        <w:pStyle w:val="Lijstalinea"/>
      </w:pPr>
    </w:p>
    <w:p w:rsidR="0006359F" w:rsidRDefault="0006359F" w:rsidP="000D6A51"/>
    <w:p w:rsidR="0006359F" w:rsidRDefault="0006359F" w:rsidP="0006359F">
      <w:pPr>
        <w:spacing w:after="200" w:line="276" w:lineRule="auto"/>
        <w:sectPr w:rsidR="0006359F" w:rsidSect="00C52992">
          <w:footerReference w:type="default" r:id="rId11"/>
          <w:pgSz w:w="11906" w:h="16838"/>
          <w:pgMar w:top="1417" w:right="707" w:bottom="1135" w:left="1417" w:header="708" w:footer="708" w:gutter="0"/>
          <w:cols w:space="708"/>
          <w:docGrid w:linePitch="360"/>
        </w:sectPr>
      </w:pPr>
    </w:p>
    <w:tbl>
      <w:tblPr>
        <w:tblStyle w:val="Tabelraster"/>
        <w:tblW w:w="14743" w:type="dxa"/>
        <w:tblInd w:w="-176" w:type="dxa"/>
        <w:tblLook w:val="04A0" w:firstRow="1" w:lastRow="0" w:firstColumn="1" w:lastColumn="0" w:noHBand="0" w:noVBand="1"/>
      </w:tblPr>
      <w:tblGrid>
        <w:gridCol w:w="9215"/>
        <w:gridCol w:w="2236"/>
        <w:gridCol w:w="1874"/>
        <w:gridCol w:w="1418"/>
      </w:tblGrid>
      <w:tr w:rsidR="00011B90" w:rsidTr="00F10E27">
        <w:trPr>
          <w:trHeight w:val="192"/>
        </w:trPr>
        <w:tc>
          <w:tcPr>
            <w:tcW w:w="9215" w:type="dxa"/>
            <w:vMerge w:val="restart"/>
          </w:tcPr>
          <w:p w:rsidR="00011B90" w:rsidRPr="00387C03" w:rsidRDefault="00011B90" w:rsidP="00387C03">
            <w:pPr>
              <w:pStyle w:val="Kop1"/>
              <w:numPr>
                <w:ilvl w:val="0"/>
                <w:numId w:val="13"/>
              </w:numPr>
              <w:rPr>
                <w:rFonts w:asciiTheme="minorHAnsi" w:hAnsiTheme="minorHAnsi"/>
                <w:sz w:val="36"/>
              </w:rPr>
            </w:pPr>
            <w:bookmarkStart w:id="9" w:name="_Toc404152820"/>
            <w:r w:rsidRPr="00387C03">
              <w:rPr>
                <w:rFonts w:asciiTheme="minorHAnsi" w:hAnsiTheme="minorHAnsi"/>
                <w:sz w:val="36"/>
              </w:rPr>
              <w:lastRenderedPageBreak/>
              <w:t>Risicoanalyse laboratorium wetenschappen</w:t>
            </w:r>
            <w:bookmarkEnd w:id="9"/>
          </w:p>
        </w:tc>
        <w:tc>
          <w:tcPr>
            <w:tcW w:w="2236" w:type="dxa"/>
          </w:tcPr>
          <w:p w:rsidR="00011B90" w:rsidRPr="006D0B12" w:rsidRDefault="00011B90" w:rsidP="00F10E27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874" w:type="dxa"/>
          </w:tcPr>
          <w:p w:rsidR="00011B90" w:rsidRPr="006D0B12" w:rsidRDefault="00011B90" w:rsidP="00F10E27">
            <w:pPr>
              <w:rPr>
                <w:b/>
              </w:rPr>
            </w:pPr>
            <w:r>
              <w:rPr>
                <w:b/>
              </w:rPr>
              <w:t>Dossiernummer</w:t>
            </w:r>
          </w:p>
        </w:tc>
        <w:tc>
          <w:tcPr>
            <w:tcW w:w="1418" w:type="dxa"/>
          </w:tcPr>
          <w:p w:rsidR="00011B90" w:rsidRPr="006D0B12" w:rsidRDefault="00011B90" w:rsidP="00F10E27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011B90" w:rsidTr="00F10E27">
        <w:trPr>
          <w:trHeight w:val="256"/>
        </w:trPr>
        <w:tc>
          <w:tcPr>
            <w:tcW w:w="9215" w:type="dxa"/>
            <w:vMerge/>
          </w:tcPr>
          <w:p w:rsidR="00011B90" w:rsidRDefault="00011B90" w:rsidP="00F10E2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36" w:type="dxa"/>
          </w:tcPr>
          <w:p w:rsidR="00011B90" w:rsidRPr="005350F1" w:rsidRDefault="00011B90" w:rsidP="00F10E27">
            <w:pPr>
              <w:rPr>
                <w:rFonts w:cs="Calibri"/>
              </w:rPr>
            </w:pPr>
          </w:p>
        </w:tc>
        <w:tc>
          <w:tcPr>
            <w:tcW w:w="1874" w:type="dxa"/>
          </w:tcPr>
          <w:p w:rsidR="00011B90" w:rsidRPr="005350F1" w:rsidRDefault="00011B90" w:rsidP="00F10E27">
            <w:pPr>
              <w:rPr>
                <w:rFonts w:cs="Calibri"/>
              </w:rPr>
            </w:pPr>
          </w:p>
        </w:tc>
        <w:tc>
          <w:tcPr>
            <w:tcW w:w="1418" w:type="dxa"/>
          </w:tcPr>
          <w:p w:rsidR="00011B90" w:rsidRPr="005350F1" w:rsidRDefault="00011B90" w:rsidP="00F10E27">
            <w:pPr>
              <w:rPr>
                <w:rFonts w:cs="Calibri"/>
              </w:rPr>
            </w:pPr>
          </w:p>
        </w:tc>
      </w:tr>
    </w:tbl>
    <w:p w:rsidR="00011B90" w:rsidRDefault="00011B90"/>
    <w:p w:rsidR="00011B90" w:rsidRDefault="00011B90"/>
    <w:tbl>
      <w:tblPr>
        <w:tblStyle w:val="Tabelraster"/>
        <w:tblW w:w="145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65"/>
        <w:gridCol w:w="567"/>
        <w:gridCol w:w="425"/>
        <w:gridCol w:w="426"/>
        <w:gridCol w:w="425"/>
        <w:gridCol w:w="4140"/>
        <w:gridCol w:w="3118"/>
        <w:gridCol w:w="567"/>
        <w:gridCol w:w="632"/>
        <w:gridCol w:w="709"/>
        <w:gridCol w:w="425"/>
      </w:tblGrid>
      <w:tr w:rsidR="00C63853" w:rsidRPr="00872D61" w:rsidTr="00557ADA">
        <w:tc>
          <w:tcPr>
            <w:tcW w:w="426" w:type="dxa"/>
            <w:tcBorders>
              <w:bottom w:val="single" w:sz="4" w:space="0" w:color="auto"/>
            </w:tcBorders>
          </w:tcPr>
          <w:p w:rsidR="00C63853" w:rsidRPr="00872D61" w:rsidRDefault="00C63853" w:rsidP="00751BC0">
            <w:pPr>
              <w:jc w:val="right"/>
              <w:rPr>
                <w:b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C63853" w:rsidRPr="00872D61" w:rsidRDefault="00C63853" w:rsidP="0006359F">
            <w:pPr>
              <w:rPr>
                <w:b/>
              </w:rPr>
            </w:pPr>
            <w:r w:rsidRPr="00872D61">
              <w:rPr>
                <w:b/>
              </w:rPr>
              <w:t>Aandachtspunten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C63853" w:rsidRPr="00872D61" w:rsidRDefault="00C63853" w:rsidP="00557ADA">
            <w:pPr>
              <w:rPr>
                <w:b/>
                <w:color w:val="C00000"/>
              </w:rPr>
            </w:pPr>
            <w:r w:rsidRPr="003D01D5">
              <w:rPr>
                <w:b/>
              </w:rPr>
              <w:t>Beoordeling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63853" w:rsidRPr="00872D61" w:rsidRDefault="00C63853" w:rsidP="0006359F">
            <w:pPr>
              <w:rPr>
                <w:b/>
              </w:rPr>
            </w:pPr>
            <w:r w:rsidRPr="00872D61">
              <w:rPr>
                <w:b/>
              </w:rPr>
              <w:t>Bevindingen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63853" w:rsidRPr="00872D61" w:rsidRDefault="00C63853" w:rsidP="0006359F">
            <w:pPr>
              <w:rPr>
                <w:b/>
              </w:rPr>
            </w:pPr>
            <w:r w:rsidRPr="00872D61">
              <w:rPr>
                <w:b/>
              </w:rPr>
              <w:t>Verbetervoorstellen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3853" w:rsidRPr="00872D61" w:rsidRDefault="00C63853" w:rsidP="00936B3B">
            <w:pPr>
              <w:rPr>
                <w:b/>
              </w:rPr>
            </w:pPr>
            <w:r w:rsidRPr="00872D61">
              <w:rPr>
                <w:b/>
              </w:rPr>
              <w:t>P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C63853" w:rsidRPr="00872D61" w:rsidRDefault="00C63853" w:rsidP="0049242F">
            <w:pPr>
              <w:rPr>
                <w:b/>
              </w:rPr>
            </w:pPr>
            <w:r w:rsidRPr="00872D61">
              <w:rPr>
                <w:b/>
              </w:rPr>
              <w:t>GPP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3853" w:rsidRPr="00872D61" w:rsidRDefault="00C63853" w:rsidP="0049242F">
            <w:pPr>
              <w:rPr>
                <w:b/>
              </w:rPr>
            </w:pPr>
            <w:r w:rsidRPr="00872D61">
              <w:rPr>
                <w:b/>
              </w:rPr>
              <w:t>JAP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63853" w:rsidRPr="00872D61" w:rsidRDefault="00C63853" w:rsidP="0049242F">
            <w:pPr>
              <w:rPr>
                <w:b/>
              </w:rPr>
            </w:pPr>
            <w:r w:rsidRPr="00872D61">
              <w:rPr>
                <w:b/>
              </w:rPr>
              <w:sym w:font="Wingdings" w:char="F0FE"/>
            </w:r>
          </w:p>
        </w:tc>
      </w:tr>
      <w:tr w:rsidR="00C63853" w:rsidRPr="00FB6566" w:rsidTr="00557ADA">
        <w:tc>
          <w:tcPr>
            <w:tcW w:w="426" w:type="dxa"/>
            <w:tcBorders>
              <w:bottom w:val="single" w:sz="4" w:space="0" w:color="auto"/>
            </w:tcBorders>
          </w:tcPr>
          <w:p w:rsidR="00C63853" w:rsidRPr="00FB6566" w:rsidRDefault="00C63853" w:rsidP="00751BC0">
            <w:pPr>
              <w:jc w:val="right"/>
              <w:rPr>
                <w:b/>
                <w:szCs w:val="3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C63853" w:rsidRPr="00FB6566" w:rsidRDefault="00C63853" w:rsidP="0006359F">
            <w:pPr>
              <w:rPr>
                <w:b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3853" w:rsidRPr="00FB6566" w:rsidRDefault="00C63853" w:rsidP="00557ADA">
            <w:pPr>
              <w:rPr>
                <w:rFonts w:asciiTheme="minorHAnsi" w:hAnsiTheme="minorHAnsi"/>
                <w:b/>
                <w:color w:val="00B050"/>
              </w:rPr>
            </w:pPr>
            <w:r w:rsidRPr="00FB6566">
              <w:rPr>
                <w:rFonts w:asciiTheme="minorHAnsi" w:hAnsiTheme="minorHAnsi"/>
                <w:b/>
                <w:color w:val="00B050"/>
              </w:rPr>
              <w:t>+ +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3853" w:rsidRPr="00FB6566" w:rsidRDefault="00C63853" w:rsidP="00557ADA">
            <w:pPr>
              <w:rPr>
                <w:rFonts w:asciiTheme="minorHAnsi" w:hAnsiTheme="minorHAnsi"/>
                <w:b/>
                <w:color w:val="00B050"/>
              </w:rPr>
            </w:pPr>
            <w:r w:rsidRPr="00FB6566">
              <w:rPr>
                <w:rFonts w:asciiTheme="minorHAnsi" w:hAnsiTheme="minorHAnsi"/>
                <w:b/>
                <w:color w:val="00B050"/>
              </w:rPr>
              <w:t>+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63853" w:rsidRPr="00FB6566" w:rsidRDefault="00C63853" w:rsidP="00557ADA">
            <w:pPr>
              <w:rPr>
                <w:rFonts w:asciiTheme="minorHAnsi" w:hAnsiTheme="minorHAnsi"/>
                <w:b/>
                <w:color w:val="C00000"/>
              </w:rPr>
            </w:pPr>
            <w:r w:rsidRPr="00FB6566">
              <w:rPr>
                <w:rFonts w:asciiTheme="minorHAnsi" w:hAnsiTheme="minorHAnsi"/>
                <w:b/>
                <w:color w:val="C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3853" w:rsidRPr="00FB6566" w:rsidRDefault="00C63853" w:rsidP="00557ADA">
            <w:pPr>
              <w:rPr>
                <w:rFonts w:asciiTheme="minorHAnsi" w:hAnsiTheme="minorHAnsi"/>
                <w:b/>
                <w:color w:val="C00000"/>
              </w:rPr>
            </w:pPr>
            <w:r w:rsidRPr="00FB6566">
              <w:rPr>
                <w:rFonts w:asciiTheme="minorHAnsi" w:hAnsiTheme="minorHAnsi"/>
                <w:b/>
                <w:color w:val="C00000"/>
              </w:rPr>
              <w:t>- -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63853" w:rsidRPr="00FB6566" w:rsidRDefault="00C63853" w:rsidP="0006359F">
            <w:pPr>
              <w:rPr>
                <w:b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63853" w:rsidRPr="00FB6566" w:rsidRDefault="00C63853" w:rsidP="0006359F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3853" w:rsidRPr="00FB6566" w:rsidRDefault="00C63853" w:rsidP="0006359F">
            <w:pPr>
              <w:rPr>
                <w:rFonts w:asciiTheme="minorHAnsi" w:hAnsiTheme="minorHAnsi"/>
                <w:color w:val="0D0D0D" w:themeColor="text1" w:themeTint="F2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C63853" w:rsidRPr="00FB6566" w:rsidRDefault="00C63853" w:rsidP="0006359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3853" w:rsidRPr="00FB6566" w:rsidRDefault="00C63853" w:rsidP="0006359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3853" w:rsidRPr="00FB6566" w:rsidRDefault="00C63853" w:rsidP="0006359F">
            <w:pPr>
              <w:rPr>
                <w:szCs w:val="22"/>
              </w:rPr>
            </w:pPr>
          </w:p>
        </w:tc>
      </w:tr>
      <w:tr w:rsidR="00C63853" w:rsidRPr="00F9606E" w:rsidTr="00557ADA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C63853" w:rsidRPr="00F9606E" w:rsidRDefault="00C63853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C63853" w:rsidRPr="00F9606E" w:rsidRDefault="00C63853" w:rsidP="0006359F">
            <w:pPr>
              <w:rPr>
                <w:b/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OMGEVING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C63853" w:rsidRPr="00F9606E" w:rsidRDefault="00C63853" w:rsidP="00557ADA">
            <w:pPr>
              <w:rPr>
                <w:rFonts w:asciiTheme="minorHAnsi" w:hAnsiTheme="minorHAnsi"/>
                <w:b/>
                <w:color w:val="00B050"/>
                <w:sz w:val="3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C63853" w:rsidRPr="00F9606E" w:rsidRDefault="00C63853" w:rsidP="00557ADA">
            <w:pPr>
              <w:rPr>
                <w:rFonts w:asciiTheme="minorHAnsi" w:hAnsiTheme="minorHAnsi"/>
                <w:b/>
                <w:color w:val="00B050"/>
                <w:sz w:val="3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C63853" w:rsidRPr="00F9606E" w:rsidRDefault="00C63853" w:rsidP="00557ADA">
            <w:pPr>
              <w:rPr>
                <w:rFonts w:asciiTheme="minorHAnsi" w:hAnsiTheme="minorHAnsi"/>
                <w:b/>
                <w:color w:val="C00000"/>
                <w:sz w:val="3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C63853" w:rsidRPr="00F9606E" w:rsidRDefault="00C63853" w:rsidP="00557ADA">
            <w:pPr>
              <w:rPr>
                <w:rFonts w:asciiTheme="minorHAnsi" w:hAnsiTheme="minorHAnsi"/>
                <w:b/>
                <w:color w:val="C00000"/>
                <w:sz w:val="32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C2D69B" w:themeFill="accent3" w:themeFillTint="99"/>
          </w:tcPr>
          <w:p w:rsidR="00C63853" w:rsidRPr="00F9606E" w:rsidRDefault="00C63853" w:rsidP="0006359F">
            <w:pPr>
              <w:rPr>
                <w:b/>
                <w:sz w:val="32"/>
                <w:szCs w:val="22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C2D69B" w:themeFill="accent3" w:themeFillTint="99"/>
          </w:tcPr>
          <w:p w:rsidR="00C63853" w:rsidRPr="00F9606E" w:rsidRDefault="00C63853" w:rsidP="0006359F">
            <w:pPr>
              <w:rPr>
                <w:sz w:val="3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C2D69B" w:themeFill="accent3" w:themeFillTint="99"/>
          </w:tcPr>
          <w:p w:rsidR="00C63853" w:rsidRPr="00872D61" w:rsidRDefault="00C63853" w:rsidP="0006359F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C63853" w:rsidRPr="00872D61" w:rsidRDefault="00C63853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C63853" w:rsidRPr="00872D61" w:rsidRDefault="00C63853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C63853" w:rsidRPr="00872D61" w:rsidRDefault="00C63853" w:rsidP="0006359F">
            <w:pPr>
              <w:rPr>
                <w:sz w:val="22"/>
                <w:szCs w:val="22"/>
              </w:rPr>
            </w:pPr>
          </w:p>
        </w:tc>
      </w:tr>
      <w:tr w:rsidR="00C63853" w:rsidRPr="00815814" w:rsidTr="00557ADA">
        <w:tc>
          <w:tcPr>
            <w:tcW w:w="426" w:type="dxa"/>
            <w:shd w:val="clear" w:color="auto" w:fill="EAF1DD" w:themeFill="accent3" w:themeFillTint="33"/>
          </w:tcPr>
          <w:p w:rsidR="00C63853" w:rsidRPr="00815814" w:rsidRDefault="00C63853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  <w:r w:rsidRPr="00815814">
              <w:rPr>
                <w:b/>
                <w:sz w:val="20"/>
                <w:szCs w:val="20"/>
              </w:rPr>
              <w:t>LOKAAL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63853" w:rsidRPr="00815814" w:rsidRDefault="00C63853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C63853" w:rsidRPr="00815814" w:rsidRDefault="00C63853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C63853" w:rsidRPr="00815814" w:rsidRDefault="00C63853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C63853" w:rsidRPr="00815814" w:rsidRDefault="00C63853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</w:tr>
      <w:tr w:rsidR="00C63853" w:rsidRPr="001E7364" w:rsidTr="00557ADA">
        <w:tc>
          <w:tcPr>
            <w:tcW w:w="426" w:type="dxa"/>
          </w:tcPr>
          <w:p w:rsidR="00C63853" w:rsidRPr="001E7364" w:rsidRDefault="00C63853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C63853" w:rsidRPr="001E7364" w:rsidRDefault="00C63853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Lokaal</w:t>
            </w:r>
          </w:p>
        </w:tc>
        <w:tc>
          <w:tcPr>
            <w:tcW w:w="567" w:type="dxa"/>
          </w:tcPr>
          <w:p w:rsidR="00C63853" w:rsidRPr="005C73B4" w:rsidRDefault="00C63853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C63853" w:rsidRPr="005C73B4" w:rsidRDefault="00C63853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C63853" w:rsidRPr="005C73B4" w:rsidRDefault="00C63853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C63853" w:rsidRPr="005C73B4" w:rsidRDefault="00C63853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E767A" w:rsidRPr="001E7364" w:rsidRDefault="000E767A" w:rsidP="000A54F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63853" w:rsidRPr="001E7364" w:rsidRDefault="00C63853" w:rsidP="000E76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853" w:rsidRPr="001E7364" w:rsidRDefault="00C63853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C63853" w:rsidRPr="001E7364" w:rsidRDefault="00C6385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3853" w:rsidRPr="001E7364" w:rsidRDefault="00C63853" w:rsidP="000E76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C63853" w:rsidRPr="001E7364" w:rsidRDefault="00C63853" w:rsidP="0006359F">
            <w:pPr>
              <w:rPr>
                <w:sz w:val="20"/>
                <w:szCs w:val="20"/>
              </w:rPr>
            </w:pPr>
          </w:p>
        </w:tc>
      </w:tr>
      <w:tr w:rsidR="000E767A" w:rsidRPr="001E7364" w:rsidTr="00557ADA">
        <w:tc>
          <w:tcPr>
            <w:tcW w:w="426" w:type="dxa"/>
          </w:tcPr>
          <w:p w:rsidR="000E767A" w:rsidRPr="001E7364" w:rsidRDefault="000E767A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0E767A" w:rsidRPr="001E7364" w:rsidRDefault="000E767A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Doorgang in het lokaal </w:t>
            </w:r>
          </w:p>
        </w:tc>
        <w:tc>
          <w:tcPr>
            <w:tcW w:w="567" w:type="dxa"/>
          </w:tcPr>
          <w:p w:rsidR="000E767A" w:rsidRPr="005C73B4" w:rsidRDefault="000E767A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E767A" w:rsidRPr="005C73B4" w:rsidRDefault="000E767A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E767A" w:rsidRPr="005C73B4" w:rsidRDefault="000E767A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E767A" w:rsidRPr="005C73B4" w:rsidRDefault="000E767A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E767A" w:rsidRPr="001E7364" w:rsidRDefault="000E767A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E767A" w:rsidRPr="001E7364" w:rsidRDefault="000E767A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E767A" w:rsidRPr="001E7364" w:rsidRDefault="000E767A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0E767A" w:rsidRPr="001E7364" w:rsidRDefault="000E767A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E767A" w:rsidRPr="001E7364" w:rsidRDefault="000E767A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</w:tcPr>
          <w:p w:rsidR="000E767A" w:rsidRPr="001E7364" w:rsidRDefault="000E767A" w:rsidP="0006359F">
            <w:pPr>
              <w:rPr>
                <w:sz w:val="20"/>
                <w:szCs w:val="20"/>
              </w:rPr>
            </w:pPr>
          </w:p>
        </w:tc>
      </w:tr>
      <w:tr w:rsidR="00014F7D" w:rsidRPr="001E7364" w:rsidTr="00557ADA">
        <w:tc>
          <w:tcPr>
            <w:tcW w:w="426" w:type="dxa"/>
          </w:tcPr>
          <w:p w:rsidR="00014F7D" w:rsidRPr="001E7364" w:rsidRDefault="00014F7D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Wanden en vloeren</w:t>
            </w:r>
          </w:p>
        </w:tc>
        <w:tc>
          <w:tcPr>
            <w:tcW w:w="567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14F7D" w:rsidRPr="001E7364" w:rsidRDefault="00014F7D" w:rsidP="00C044D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14F7D" w:rsidRPr="001E7364" w:rsidRDefault="00014F7D" w:rsidP="006B302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4F7D" w:rsidRPr="001E7364" w:rsidRDefault="00014F7D" w:rsidP="006B302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014F7D" w:rsidRPr="001E7364" w:rsidRDefault="00014F7D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7D" w:rsidRPr="001E7364" w:rsidRDefault="00014F7D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</w:p>
        </w:tc>
      </w:tr>
      <w:tr w:rsidR="00014F7D" w:rsidRPr="001E7364" w:rsidTr="00557ADA">
        <w:tc>
          <w:tcPr>
            <w:tcW w:w="426" w:type="dxa"/>
          </w:tcPr>
          <w:p w:rsidR="00014F7D" w:rsidRPr="001E7364" w:rsidRDefault="00014F7D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Ramen</w:t>
            </w:r>
          </w:p>
        </w:tc>
        <w:tc>
          <w:tcPr>
            <w:tcW w:w="567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4F7D" w:rsidRPr="001E7364" w:rsidRDefault="00014F7D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014F7D" w:rsidRPr="001E7364" w:rsidRDefault="00014F7D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7D" w:rsidRPr="001E7364" w:rsidRDefault="00014F7D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</w:p>
        </w:tc>
      </w:tr>
      <w:tr w:rsidR="00014F7D" w:rsidRPr="001E7364" w:rsidTr="00557ADA">
        <w:tc>
          <w:tcPr>
            <w:tcW w:w="426" w:type="dxa"/>
          </w:tcPr>
          <w:p w:rsidR="00014F7D" w:rsidRPr="001E7364" w:rsidRDefault="00014F7D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5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Onderhoud</w:t>
            </w:r>
          </w:p>
        </w:tc>
        <w:tc>
          <w:tcPr>
            <w:tcW w:w="567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14F7D" w:rsidRPr="005C73B4" w:rsidRDefault="00014F7D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4F7D" w:rsidRPr="001E7364" w:rsidRDefault="00014F7D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014F7D" w:rsidRPr="001E7364" w:rsidRDefault="00014F7D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7D" w:rsidRPr="001E7364" w:rsidRDefault="00014F7D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F7D" w:rsidRPr="001E7364" w:rsidRDefault="00014F7D" w:rsidP="0006359F">
            <w:pPr>
              <w:rPr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Default="00F6007E" w:rsidP="00751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F6007E" w:rsidRDefault="00F6007E" w:rsidP="00F6007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6007E" w:rsidRPr="001E7364" w:rsidRDefault="00F6007E" w:rsidP="00C871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6B302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Pr="001E7364" w:rsidRDefault="00F6007E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6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Orde en netheid</w:t>
            </w: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FB6566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F6007E" w:rsidRPr="00B10104" w:rsidRDefault="00F6007E" w:rsidP="00D268A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6007E" w:rsidRPr="00557ADA" w:rsidRDefault="00F6007E" w:rsidP="00557AD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F6007E" w:rsidRPr="00815814" w:rsidTr="00557ADA">
        <w:tc>
          <w:tcPr>
            <w:tcW w:w="426" w:type="dxa"/>
            <w:shd w:val="clear" w:color="auto" w:fill="EAF1DD" w:themeFill="accent3" w:themeFillTint="33"/>
          </w:tcPr>
          <w:p w:rsidR="00F6007E" w:rsidRPr="001E7364" w:rsidRDefault="00F6007E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F6007E" w:rsidRPr="001E7364" w:rsidRDefault="00F6007E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LABO - WERKPLAATS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Pr="001E7364" w:rsidRDefault="00F6007E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65" w:type="dxa"/>
          </w:tcPr>
          <w:p w:rsidR="00F6007E" w:rsidRDefault="00F6007E" w:rsidP="00063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Experimenteertafel (labo,</w:t>
            </w:r>
            <w:r w:rsidRPr="001E7364">
              <w:rPr>
                <w:sz w:val="20"/>
                <w:szCs w:val="20"/>
              </w:rPr>
              <w:t xml:space="preserve"> werktafel</w:t>
            </w:r>
            <w:r>
              <w:rPr>
                <w:sz w:val="20"/>
                <w:szCs w:val="20"/>
              </w:rPr>
              <w:t>)</w:t>
            </w:r>
          </w:p>
          <w:p w:rsidR="00F6007E" w:rsidRPr="001E7364" w:rsidRDefault="00F6007E" w:rsidP="0006359F">
            <w:pPr>
              <w:rPr>
                <w:noProof/>
                <w:sz w:val="20"/>
                <w:szCs w:val="20"/>
                <w:lang w:eastAsia="nl-BE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564FD8B1" wp14:editId="5038F510">
                  <wp:extent cx="342744" cy="288000"/>
                  <wp:effectExtent l="0" t="0" r="63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4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noProof/>
                <w:sz w:val="20"/>
                <w:szCs w:val="20"/>
                <w:lang w:eastAsia="nl-BE"/>
              </w:rPr>
              <w:t xml:space="preserve"> 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341E3CD5" wp14:editId="07107EF0">
                  <wp:extent cx="260471" cy="288000"/>
                  <wp:effectExtent l="0" t="0" r="635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1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noProof/>
                <w:sz w:val="20"/>
                <w:szCs w:val="20"/>
                <w:lang w:eastAsia="nl-BE"/>
              </w:rPr>
              <w:t xml:space="preserve">  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1EE28293" wp14:editId="72B7FC85">
                  <wp:extent cx="319657" cy="288000"/>
                  <wp:effectExtent l="0" t="0" r="4445" b="0"/>
                  <wp:docPr id="10" name="Afbeelding 10" descr="Waar_electric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ar_electric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7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F6007E" w:rsidRPr="001E7364" w:rsidRDefault="00F6007E" w:rsidP="00D308D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27417" w:rsidRPr="001E7364" w:rsidRDefault="00827417" w:rsidP="00E433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Pr="001E7364" w:rsidRDefault="00F6007E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65" w:type="dxa"/>
          </w:tcPr>
          <w:p w:rsidR="00F6007E" w:rsidRPr="001E7364" w:rsidRDefault="00F6007E" w:rsidP="003A21A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Afzuigkast/ trekkast / zuurkast</w:t>
            </w: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3E2EF3" w:rsidRPr="001E7364" w:rsidRDefault="003E2EF3" w:rsidP="0058417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F6007E" w:rsidRPr="00815814" w:rsidTr="00557ADA">
        <w:tc>
          <w:tcPr>
            <w:tcW w:w="426" w:type="dxa"/>
            <w:shd w:val="clear" w:color="auto" w:fill="EAF1DD" w:themeFill="accent3" w:themeFillTint="33"/>
          </w:tcPr>
          <w:p w:rsidR="00F6007E" w:rsidRPr="001E7364" w:rsidRDefault="00F6007E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F6007E" w:rsidRPr="001E7364" w:rsidRDefault="00F6007E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BRANDVEILIGHEID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  <w:tcBorders>
              <w:bottom w:val="single" w:sz="4" w:space="0" w:color="auto"/>
            </w:tcBorders>
          </w:tcPr>
          <w:p w:rsidR="00F6007E" w:rsidRPr="00F171EF" w:rsidRDefault="00F6007E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F6007E" w:rsidRPr="00F171EF" w:rsidRDefault="00F6007E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 xml:space="preserve">Uitgangen </w:t>
            </w:r>
          </w:p>
          <w:p w:rsidR="00F6007E" w:rsidRPr="00F171EF" w:rsidRDefault="00F6007E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777024" behindDoc="1" locked="0" layoutInCell="1" allowOverlap="1" wp14:anchorId="02605EAD" wp14:editId="461CB43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-117475</wp:posOffset>
                  </wp:positionV>
                  <wp:extent cx="28638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115" y="20026"/>
                      <wp:lineTo x="20115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778048" behindDoc="1" locked="0" layoutInCell="1" allowOverlap="1" wp14:anchorId="56398F1F" wp14:editId="79348880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-115570</wp:posOffset>
                  </wp:positionV>
                  <wp:extent cx="161925" cy="287655"/>
                  <wp:effectExtent l="0" t="0" r="9525" b="0"/>
                  <wp:wrapTight wrapText="bothSides">
                    <wp:wrapPolygon edited="0">
                      <wp:start x="0" y="0"/>
                      <wp:lineTo x="0" y="20026"/>
                      <wp:lineTo x="20329" y="20026"/>
                      <wp:lineTo x="20329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EA1ACB" w:rsidRPr="001E7364" w:rsidRDefault="00EA1AC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6007E" w:rsidRPr="001E7364" w:rsidRDefault="00F6007E" w:rsidP="00FC41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007E" w:rsidRPr="001E7364" w:rsidRDefault="00F6007E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Pr="001E7364" w:rsidRDefault="00F6007E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65" w:type="dxa"/>
          </w:tcPr>
          <w:p w:rsidR="00F6007E" w:rsidRPr="001E7364" w:rsidRDefault="00F6007E" w:rsidP="00242C09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Brandwerende deuren</w:t>
            </w: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E617C3" w:rsidRDefault="00F6007E" w:rsidP="00E617C3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F6007E" w:rsidRPr="001E7364" w:rsidRDefault="00F6007E" w:rsidP="00242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6007E" w:rsidRPr="001E7364" w:rsidRDefault="00F6007E" w:rsidP="00242C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242C09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242C09">
            <w:pPr>
              <w:rPr>
                <w:sz w:val="20"/>
                <w:szCs w:val="20"/>
              </w:rPr>
            </w:pPr>
          </w:p>
        </w:tc>
      </w:tr>
      <w:tr w:rsidR="00206263" w:rsidRPr="001E7364" w:rsidTr="00557ADA">
        <w:tc>
          <w:tcPr>
            <w:tcW w:w="426" w:type="dxa"/>
            <w:tcBorders>
              <w:bottom w:val="nil"/>
            </w:tcBorders>
          </w:tcPr>
          <w:p w:rsidR="00206263" w:rsidRPr="001E7364" w:rsidRDefault="00206263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65" w:type="dxa"/>
            <w:tcBorders>
              <w:bottom w:val="nil"/>
            </w:tcBorders>
          </w:tcPr>
          <w:p w:rsidR="00206263" w:rsidRPr="001E7364" w:rsidRDefault="00206263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Evacuatie</w:t>
            </w:r>
          </w:p>
          <w:p w:rsidR="00206263" w:rsidRPr="001E7364" w:rsidRDefault="00206263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Richtlijnen en oefening</w:t>
            </w:r>
          </w:p>
        </w:tc>
        <w:tc>
          <w:tcPr>
            <w:tcW w:w="567" w:type="dxa"/>
            <w:tcBorders>
              <w:bottom w:val="nil"/>
            </w:tcBorders>
          </w:tcPr>
          <w:p w:rsidR="00206263" w:rsidRPr="005C73B4" w:rsidRDefault="00206263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06263" w:rsidRPr="005C73B4" w:rsidRDefault="00206263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206263" w:rsidRPr="005C73B4" w:rsidRDefault="00206263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06263" w:rsidRPr="00FB6566" w:rsidRDefault="00206263" w:rsidP="006B302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206263" w:rsidRPr="001E7364" w:rsidRDefault="00206263" w:rsidP="0020626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206263" w:rsidRPr="001E7364" w:rsidRDefault="00206263" w:rsidP="002062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06263" w:rsidRPr="001E7364" w:rsidRDefault="00206263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206263" w:rsidRPr="001E7364" w:rsidRDefault="0020626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06263" w:rsidRPr="001E7364" w:rsidRDefault="0020626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06263" w:rsidRPr="001E7364" w:rsidRDefault="00206263" w:rsidP="0006359F">
            <w:pPr>
              <w:rPr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Pr="00F171EF" w:rsidRDefault="00F6007E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65" w:type="dxa"/>
          </w:tcPr>
          <w:p w:rsidR="00F6007E" w:rsidRPr="00F171EF" w:rsidRDefault="00F6007E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774976" behindDoc="1" locked="0" layoutInCell="1" allowOverlap="1" wp14:anchorId="44D08A5D" wp14:editId="0F58EE53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28575</wp:posOffset>
                  </wp:positionV>
                  <wp:extent cx="284480" cy="287655"/>
                  <wp:effectExtent l="0" t="0" r="1270" b="0"/>
                  <wp:wrapTight wrapText="bothSides">
                    <wp:wrapPolygon edited="0">
                      <wp:start x="0" y="0"/>
                      <wp:lineTo x="0" y="20026"/>
                      <wp:lineTo x="20250" y="20026"/>
                      <wp:lineTo x="20250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>Blusmiddelen</w:t>
            </w:r>
          </w:p>
          <w:p w:rsidR="00F6007E" w:rsidRPr="00F171EF" w:rsidRDefault="00F6007E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776000" behindDoc="1" locked="0" layoutInCell="1" allowOverlap="1" wp14:anchorId="61BBA624" wp14:editId="76E1918F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-126365</wp:posOffset>
                  </wp:positionV>
                  <wp:extent cx="28765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026" y="20026"/>
                      <wp:lineTo x="20026" y="0"/>
                      <wp:lineTo x="0" y="0"/>
                    </wp:wrapPolygon>
                  </wp:wrapTight>
                  <wp:docPr id="26" name="Afbeelding 26" descr="BB_brandde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B_brandde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F6007E" w:rsidRPr="001E7364" w:rsidRDefault="00F6007E" w:rsidP="007517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206263" w:rsidRPr="001E7364" w:rsidTr="00557ADA">
        <w:tc>
          <w:tcPr>
            <w:tcW w:w="426" w:type="dxa"/>
          </w:tcPr>
          <w:p w:rsidR="00206263" w:rsidRPr="001E7364" w:rsidRDefault="00206263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65" w:type="dxa"/>
          </w:tcPr>
          <w:p w:rsidR="00206263" w:rsidRPr="001E7364" w:rsidRDefault="00206263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Gebruik kleine blusmiddelen</w:t>
            </w:r>
          </w:p>
        </w:tc>
        <w:tc>
          <w:tcPr>
            <w:tcW w:w="567" w:type="dxa"/>
          </w:tcPr>
          <w:p w:rsidR="00206263" w:rsidRPr="005C73B4" w:rsidRDefault="00206263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206263" w:rsidRPr="005C73B4" w:rsidRDefault="00206263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206263" w:rsidRPr="005C73B4" w:rsidRDefault="00206263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206263" w:rsidRPr="00FB6566" w:rsidRDefault="00206263" w:rsidP="006B302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206263" w:rsidRPr="001E7364" w:rsidRDefault="00206263" w:rsidP="006F0AA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6263" w:rsidRPr="001E7364" w:rsidRDefault="00206263" w:rsidP="006F0A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06263" w:rsidRPr="001E7364" w:rsidRDefault="0020626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206263" w:rsidRPr="001E7364" w:rsidRDefault="0020626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206263" w:rsidRPr="001E7364" w:rsidRDefault="0020626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206263" w:rsidRPr="001E7364" w:rsidRDefault="00206263" w:rsidP="0006359F">
            <w:pPr>
              <w:rPr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Pr="00F171EF" w:rsidRDefault="00F6007E" w:rsidP="00751BC0">
            <w:pPr>
              <w:jc w:val="right"/>
              <w:rPr>
                <w:noProof/>
                <w:sz w:val="20"/>
                <w:szCs w:val="20"/>
                <w:lang w:eastAsia="nl-BE"/>
              </w:rPr>
            </w:pPr>
            <w:r>
              <w:rPr>
                <w:noProof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2665" w:type="dxa"/>
          </w:tcPr>
          <w:p w:rsidR="00F6007E" w:rsidRPr="00F171EF" w:rsidRDefault="00F6007E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773952" behindDoc="1" locked="0" layoutInCell="1" allowOverlap="1" wp14:anchorId="16F623EA" wp14:editId="7BCC94F5">
                  <wp:simplePos x="1244600" y="171831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16483" cy="288000"/>
                  <wp:effectExtent l="0" t="0" r="7620" b="0"/>
                  <wp:wrapTight wrapText="bothSides">
                    <wp:wrapPolygon edited="0">
                      <wp:start x="0" y="0"/>
                      <wp:lineTo x="0" y="20026"/>
                      <wp:lineTo x="20819" y="20026"/>
                      <wp:lineTo x="20819" y="0"/>
                      <wp:lineTo x="0" y="0"/>
                    </wp:wrapPolygon>
                  </wp:wrapTight>
                  <wp:docPr id="4098" name="Afbeelding 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>Alarmsysteem</w:t>
            </w: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F6007E" w:rsidRPr="002160FB" w:rsidRDefault="00F6007E" w:rsidP="000824B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F6007E" w:rsidRPr="00815814" w:rsidTr="00557ADA">
        <w:trPr>
          <w:trHeight w:val="85"/>
        </w:trPr>
        <w:tc>
          <w:tcPr>
            <w:tcW w:w="426" w:type="dxa"/>
            <w:shd w:val="clear" w:color="auto" w:fill="EAF1DD" w:themeFill="accent3" w:themeFillTint="33"/>
          </w:tcPr>
          <w:p w:rsidR="00F6007E" w:rsidRPr="001E7364" w:rsidRDefault="00F6007E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F6007E" w:rsidRPr="001E7364" w:rsidRDefault="00F6007E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VERLICHTING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F6007E" w:rsidRPr="00815814" w:rsidRDefault="00F6007E" w:rsidP="00557ADA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F6007E" w:rsidRPr="00815814" w:rsidRDefault="00F6007E" w:rsidP="0006359F">
            <w:pPr>
              <w:rPr>
                <w:b/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Pr="001E7364" w:rsidRDefault="00F6007E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6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Verlichting</w:t>
            </w: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584171" w:rsidRPr="001E7364" w:rsidRDefault="00584171" w:rsidP="006F0AA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Pr="001E7364" w:rsidRDefault="00F6007E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6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Geen weerkaatsing of verblinding</w:t>
            </w: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F6007E" w:rsidRPr="001E7364" w:rsidTr="00557ADA">
        <w:tc>
          <w:tcPr>
            <w:tcW w:w="426" w:type="dxa"/>
          </w:tcPr>
          <w:p w:rsidR="00F6007E" w:rsidRPr="001E7364" w:rsidRDefault="00F6007E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6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Verlichtingsarmaturen</w:t>
            </w:r>
          </w:p>
        </w:tc>
        <w:tc>
          <w:tcPr>
            <w:tcW w:w="567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F6007E" w:rsidRPr="005C73B4" w:rsidRDefault="00F6007E" w:rsidP="00557ADA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F6007E" w:rsidRPr="00393B09" w:rsidRDefault="00F6007E" w:rsidP="00393B09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F6007E" w:rsidRPr="001E7364" w:rsidRDefault="00F6007E" w:rsidP="005726A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07E" w:rsidRPr="001E7364" w:rsidRDefault="00F6007E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07E" w:rsidRPr="001E7364" w:rsidRDefault="00F6007E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07E" w:rsidRPr="001E7364" w:rsidRDefault="00F6007E" w:rsidP="0006359F">
            <w:pPr>
              <w:rPr>
                <w:sz w:val="20"/>
                <w:szCs w:val="20"/>
              </w:rPr>
            </w:pPr>
          </w:p>
        </w:tc>
      </w:tr>
      <w:tr w:rsidR="00206263" w:rsidRPr="001E7364" w:rsidTr="008177BD">
        <w:tc>
          <w:tcPr>
            <w:tcW w:w="426" w:type="dxa"/>
          </w:tcPr>
          <w:p w:rsidR="00206263" w:rsidRPr="00F171EF" w:rsidRDefault="00206263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65" w:type="dxa"/>
          </w:tcPr>
          <w:p w:rsidR="00206263" w:rsidRDefault="00206263" w:rsidP="008177BD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Veiligheidsverlichting</w:t>
            </w:r>
            <w:r>
              <w:rPr>
                <w:sz w:val="20"/>
                <w:szCs w:val="20"/>
              </w:rPr>
              <w:t xml:space="preserve"> </w:t>
            </w:r>
          </w:p>
          <w:p w:rsidR="00206263" w:rsidRPr="00F171EF" w:rsidRDefault="00206263" w:rsidP="008177B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651D3C5E" wp14:editId="2DA1CC2C">
                  <wp:extent cx="295910" cy="183515"/>
                  <wp:effectExtent l="0" t="0" r="8890" b="698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iligheidsverlichting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06263" w:rsidRPr="005C73B4" w:rsidRDefault="00206263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206263" w:rsidRPr="005C73B4" w:rsidRDefault="00206263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206263" w:rsidRPr="005C73B4" w:rsidRDefault="00206263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206263" w:rsidRPr="00FB6566" w:rsidRDefault="00206263" w:rsidP="006B302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206263" w:rsidRPr="001E7364" w:rsidRDefault="00206263" w:rsidP="005726A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6263" w:rsidRPr="001E7364" w:rsidRDefault="00206263" w:rsidP="006912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06263" w:rsidRPr="001E7364" w:rsidRDefault="0020626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206263" w:rsidRPr="001E7364" w:rsidRDefault="0020626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206263" w:rsidRPr="001E7364" w:rsidRDefault="0020626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206263" w:rsidRPr="001E7364" w:rsidRDefault="00206263" w:rsidP="0006359F">
            <w:pPr>
              <w:rPr>
                <w:sz w:val="20"/>
                <w:szCs w:val="20"/>
              </w:rPr>
            </w:pPr>
          </w:p>
        </w:tc>
      </w:tr>
      <w:tr w:rsidR="00C63853" w:rsidRPr="00815814" w:rsidTr="00C63853">
        <w:tc>
          <w:tcPr>
            <w:tcW w:w="426" w:type="dxa"/>
            <w:shd w:val="clear" w:color="auto" w:fill="EAF1DD" w:themeFill="accent3" w:themeFillTint="33"/>
          </w:tcPr>
          <w:p w:rsidR="00C63853" w:rsidRPr="001E7364" w:rsidRDefault="00C63853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C63853" w:rsidRPr="001E7364" w:rsidRDefault="00C63853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LUCHTVERVERSING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C63853" w:rsidRPr="00815814" w:rsidRDefault="00C63853" w:rsidP="0006359F">
            <w:pPr>
              <w:rPr>
                <w:b/>
                <w:sz w:val="20"/>
                <w:szCs w:val="20"/>
              </w:rPr>
            </w:pPr>
          </w:p>
        </w:tc>
      </w:tr>
      <w:tr w:rsidR="00C63853" w:rsidRPr="001E7364" w:rsidTr="00C63853">
        <w:tc>
          <w:tcPr>
            <w:tcW w:w="426" w:type="dxa"/>
          </w:tcPr>
          <w:p w:rsidR="00C63853" w:rsidRPr="001E7364" w:rsidRDefault="00C63853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65" w:type="dxa"/>
          </w:tcPr>
          <w:p w:rsidR="00C63853" w:rsidRPr="001E7364" w:rsidRDefault="00C63853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Luchtverversing</w:t>
            </w:r>
            <w:r w:rsidR="00A555EB">
              <w:rPr>
                <w:sz w:val="20"/>
                <w:szCs w:val="20"/>
              </w:rPr>
              <w:t xml:space="preserve"> en ventilatie</w:t>
            </w:r>
          </w:p>
        </w:tc>
        <w:tc>
          <w:tcPr>
            <w:tcW w:w="567" w:type="dxa"/>
          </w:tcPr>
          <w:p w:rsidR="00C63853" w:rsidRPr="005C73B4" w:rsidRDefault="00C63853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C63853" w:rsidRPr="005C73B4" w:rsidRDefault="00C63853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C63853" w:rsidRPr="005C73B4" w:rsidRDefault="00C63853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C63853" w:rsidRPr="005C73B4" w:rsidRDefault="00C63853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C63853" w:rsidRPr="001E7364" w:rsidRDefault="00C63853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63853" w:rsidRPr="001E7364" w:rsidRDefault="00C63853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853" w:rsidRPr="001E7364" w:rsidRDefault="00C6385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C63853" w:rsidRPr="001E7364" w:rsidRDefault="00C6385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3853" w:rsidRPr="001E7364" w:rsidRDefault="00C63853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C63853" w:rsidRPr="001E7364" w:rsidRDefault="00C63853" w:rsidP="0006359F">
            <w:pPr>
              <w:rPr>
                <w:sz w:val="20"/>
                <w:szCs w:val="20"/>
              </w:rPr>
            </w:pPr>
          </w:p>
        </w:tc>
      </w:tr>
      <w:tr w:rsidR="00A555EB" w:rsidRPr="001E7364" w:rsidTr="00CC0387">
        <w:trPr>
          <w:trHeight w:val="223"/>
        </w:trPr>
        <w:tc>
          <w:tcPr>
            <w:tcW w:w="426" w:type="dxa"/>
          </w:tcPr>
          <w:p w:rsidR="00A555EB" w:rsidRPr="001E7364" w:rsidRDefault="00A555EB" w:rsidP="006B3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65" w:type="dxa"/>
          </w:tcPr>
          <w:p w:rsidR="00A555EB" w:rsidRPr="001E7364" w:rsidRDefault="00A555EB" w:rsidP="006B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Ventilatiesysteem</w:t>
            </w:r>
          </w:p>
        </w:tc>
        <w:tc>
          <w:tcPr>
            <w:tcW w:w="567" w:type="dxa"/>
          </w:tcPr>
          <w:p w:rsidR="00A555EB" w:rsidRPr="005C73B4" w:rsidRDefault="00A555EB" w:rsidP="006B302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A555EB" w:rsidRPr="005C73B4" w:rsidRDefault="00A555EB" w:rsidP="006B302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A555EB" w:rsidRPr="005C73B4" w:rsidRDefault="00A555EB" w:rsidP="006B302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A555EB" w:rsidRPr="005C73B4" w:rsidRDefault="00A555EB" w:rsidP="006B302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A555EB" w:rsidRPr="001E7364" w:rsidRDefault="00A555EB" w:rsidP="00A555EB">
            <w:pPr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A555EB" w:rsidRPr="001E7364" w:rsidRDefault="00A555EB" w:rsidP="006B302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55EB" w:rsidRPr="001E7364" w:rsidRDefault="00A555EB" w:rsidP="006B302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A555EB" w:rsidRPr="001E7364" w:rsidRDefault="00A555EB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555EB" w:rsidRPr="001E7364" w:rsidRDefault="00A555EB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EB" w:rsidRPr="001E7364" w:rsidRDefault="00A555EB" w:rsidP="006B302F">
            <w:pPr>
              <w:rPr>
                <w:sz w:val="20"/>
                <w:szCs w:val="20"/>
              </w:rPr>
            </w:pPr>
          </w:p>
        </w:tc>
      </w:tr>
      <w:tr w:rsidR="00A555EB" w:rsidRPr="001E7364" w:rsidTr="00C63853">
        <w:tc>
          <w:tcPr>
            <w:tcW w:w="426" w:type="dxa"/>
          </w:tcPr>
          <w:p w:rsidR="00A555EB" w:rsidRPr="001E7364" w:rsidRDefault="00A555EB" w:rsidP="006B3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65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Luchthygiëne</w:t>
            </w:r>
          </w:p>
        </w:tc>
        <w:tc>
          <w:tcPr>
            <w:tcW w:w="567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A555EB" w:rsidRPr="003328ED" w:rsidRDefault="00A555EB" w:rsidP="003328ED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8745C6" w:rsidRPr="001E7364" w:rsidRDefault="008745C6" w:rsidP="008745C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555EB" w:rsidRPr="001E7364" w:rsidRDefault="00A555EB" w:rsidP="006912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55EB" w:rsidRPr="001E7364" w:rsidRDefault="00A555E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A555EB" w:rsidRPr="001E7364" w:rsidRDefault="00A555E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555EB" w:rsidRPr="001E7364" w:rsidRDefault="00A555E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</w:tr>
      <w:tr w:rsidR="00A555EB" w:rsidRPr="00815814" w:rsidTr="00C63853">
        <w:tc>
          <w:tcPr>
            <w:tcW w:w="426" w:type="dxa"/>
            <w:shd w:val="clear" w:color="auto" w:fill="EAF1DD" w:themeFill="accent3" w:themeFillTint="33"/>
          </w:tcPr>
          <w:p w:rsidR="00A555EB" w:rsidRPr="001E7364" w:rsidRDefault="00A555EB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A555EB" w:rsidRPr="001E7364" w:rsidRDefault="00A555EB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 xml:space="preserve">THERMISCHE OMGEVINGSFACTOREN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</w:tr>
      <w:tr w:rsidR="00A555EB" w:rsidRPr="001E7364" w:rsidTr="00C63853">
        <w:tc>
          <w:tcPr>
            <w:tcW w:w="426" w:type="dxa"/>
          </w:tcPr>
          <w:p w:rsidR="00A555EB" w:rsidRPr="001E7364" w:rsidRDefault="00A555EB" w:rsidP="006B3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65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Temperatuur </w:t>
            </w:r>
          </w:p>
        </w:tc>
        <w:tc>
          <w:tcPr>
            <w:tcW w:w="567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55EB" w:rsidRPr="001E7364" w:rsidRDefault="00A555E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A555EB" w:rsidRPr="001E7364" w:rsidRDefault="00A555E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555EB" w:rsidRPr="001E7364" w:rsidRDefault="00A555E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</w:tr>
      <w:tr w:rsidR="00A555EB" w:rsidRPr="001E7364" w:rsidTr="00C63853">
        <w:tc>
          <w:tcPr>
            <w:tcW w:w="426" w:type="dxa"/>
          </w:tcPr>
          <w:p w:rsidR="00A555EB" w:rsidRPr="001E7364" w:rsidRDefault="00A555EB" w:rsidP="006B3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65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Luchtvochtigheid </w:t>
            </w:r>
          </w:p>
        </w:tc>
        <w:tc>
          <w:tcPr>
            <w:tcW w:w="567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55EB" w:rsidRPr="001E7364" w:rsidRDefault="00A555E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A555EB" w:rsidRPr="001E7364" w:rsidRDefault="00A555E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A555EB" w:rsidRPr="001E7364" w:rsidRDefault="00A555E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</w:tr>
      <w:tr w:rsidR="00A555EB" w:rsidRPr="00815814" w:rsidTr="00C63853">
        <w:tc>
          <w:tcPr>
            <w:tcW w:w="426" w:type="dxa"/>
            <w:shd w:val="clear" w:color="auto" w:fill="EAF1DD" w:themeFill="accent3" w:themeFillTint="33"/>
          </w:tcPr>
          <w:p w:rsidR="00A555EB" w:rsidRPr="001E7364" w:rsidRDefault="00A555EB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A555EB" w:rsidRPr="001E7364" w:rsidRDefault="00A555EB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LAWAAI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A555EB" w:rsidRPr="00815814" w:rsidRDefault="00A555EB" w:rsidP="0006359F">
            <w:pPr>
              <w:rPr>
                <w:b/>
                <w:sz w:val="20"/>
                <w:szCs w:val="20"/>
              </w:rPr>
            </w:pPr>
          </w:p>
        </w:tc>
      </w:tr>
      <w:tr w:rsidR="00A555EB" w:rsidRPr="001E7364" w:rsidTr="00C63853">
        <w:tc>
          <w:tcPr>
            <w:tcW w:w="426" w:type="dxa"/>
          </w:tcPr>
          <w:p w:rsidR="00A555EB" w:rsidRPr="001E7364" w:rsidRDefault="00A555E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65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Akoestiek</w:t>
            </w:r>
          </w:p>
        </w:tc>
        <w:tc>
          <w:tcPr>
            <w:tcW w:w="567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A555EB" w:rsidRPr="005C73B4" w:rsidRDefault="00A555E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55EB" w:rsidRPr="001E7364" w:rsidRDefault="00A555E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A555EB" w:rsidRPr="001E7364" w:rsidRDefault="00A555E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555EB" w:rsidRPr="001E7364" w:rsidRDefault="00A555E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EB" w:rsidRPr="001E7364" w:rsidRDefault="00A555EB" w:rsidP="0006359F">
            <w:pPr>
              <w:rPr>
                <w:sz w:val="20"/>
                <w:szCs w:val="20"/>
              </w:rPr>
            </w:pPr>
          </w:p>
        </w:tc>
      </w:tr>
      <w:tr w:rsidR="00DE636B" w:rsidRPr="001E7364" w:rsidTr="00C63853">
        <w:tc>
          <w:tcPr>
            <w:tcW w:w="426" w:type="dxa"/>
            <w:tcBorders>
              <w:bottom w:val="single" w:sz="4" w:space="0" w:color="auto"/>
            </w:tcBorders>
          </w:tcPr>
          <w:p w:rsidR="00DE636B" w:rsidRPr="001E7364" w:rsidRDefault="00DE636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E636B" w:rsidRPr="001E7364" w:rsidRDefault="00DE636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Toestellen of lawaaierige installaties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636B" w:rsidRPr="005C73B4" w:rsidRDefault="00DE636B" w:rsidP="006B302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E636B" w:rsidRPr="001E7364" w:rsidRDefault="00DE636B" w:rsidP="000C1AB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636B" w:rsidRPr="001E7364" w:rsidRDefault="00DE636B" w:rsidP="009F6D8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636B" w:rsidRPr="001E7364" w:rsidRDefault="00DE636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DE636B" w:rsidRPr="001E7364" w:rsidRDefault="00DE636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36B" w:rsidRPr="001E7364" w:rsidRDefault="00DE636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636B" w:rsidRPr="001E7364" w:rsidRDefault="00DE636B" w:rsidP="0006359F">
            <w:pPr>
              <w:rPr>
                <w:sz w:val="20"/>
                <w:szCs w:val="20"/>
              </w:rPr>
            </w:pPr>
          </w:p>
        </w:tc>
      </w:tr>
      <w:tr w:rsidR="00DE636B" w:rsidRPr="00F9606E" w:rsidTr="00C63853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E636B" w:rsidRPr="00F9606E" w:rsidRDefault="00DE636B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E636B" w:rsidRPr="00F9606E" w:rsidRDefault="00DE636B" w:rsidP="0006359F">
            <w:pPr>
              <w:rPr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UITRUSTING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C2D69B" w:themeFill="accent3" w:themeFillTint="99"/>
          </w:tcPr>
          <w:p w:rsidR="00DE636B" w:rsidRPr="00F9606E" w:rsidRDefault="00DE636B" w:rsidP="0006359F">
            <w:pPr>
              <w:rPr>
                <w:sz w:val="32"/>
                <w:szCs w:val="22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C2D69B" w:themeFill="accent3" w:themeFillTint="99"/>
          </w:tcPr>
          <w:p w:rsidR="00DE636B" w:rsidRPr="00F9606E" w:rsidRDefault="00DE636B" w:rsidP="0006359F">
            <w:pPr>
              <w:rPr>
                <w:sz w:val="3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C2D69B" w:themeFill="accent3" w:themeFillTint="99"/>
          </w:tcPr>
          <w:p w:rsidR="00DE636B" w:rsidRPr="00872D61" w:rsidRDefault="00DE636B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DE636B" w:rsidRPr="00872D61" w:rsidRDefault="00DE636B" w:rsidP="0006359F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DE636B" w:rsidRPr="00872D61" w:rsidRDefault="00DE636B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DE636B" w:rsidRPr="00872D61" w:rsidRDefault="00DE636B" w:rsidP="0006359F">
            <w:pPr>
              <w:rPr>
                <w:sz w:val="22"/>
                <w:szCs w:val="22"/>
              </w:rPr>
            </w:pPr>
          </w:p>
        </w:tc>
      </w:tr>
      <w:tr w:rsidR="00DE636B" w:rsidRPr="00815814" w:rsidTr="00C63853">
        <w:tc>
          <w:tcPr>
            <w:tcW w:w="426" w:type="dxa"/>
            <w:shd w:val="clear" w:color="auto" w:fill="EAF1DD" w:themeFill="accent3" w:themeFillTint="33"/>
          </w:tcPr>
          <w:p w:rsidR="00DE636B" w:rsidRPr="001E7364" w:rsidRDefault="00DE636B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DE636B" w:rsidRPr="001E7364" w:rsidRDefault="00DE636B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MATERIAAL, MEUBILAIR, TOESTELLEN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DE636B" w:rsidRPr="00815814" w:rsidRDefault="00DE636B" w:rsidP="0006359F">
            <w:pPr>
              <w:rPr>
                <w:b/>
                <w:sz w:val="20"/>
                <w:szCs w:val="20"/>
              </w:rPr>
            </w:pPr>
          </w:p>
        </w:tc>
      </w:tr>
      <w:tr w:rsidR="00DE636B" w:rsidRPr="001E7364" w:rsidTr="00C63853">
        <w:tc>
          <w:tcPr>
            <w:tcW w:w="426" w:type="dxa"/>
          </w:tcPr>
          <w:p w:rsidR="00DE636B" w:rsidRPr="001E7364" w:rsidRDefault="00DE636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65" w:type="dxa"/>
          </w:tcPr>
          <w:p w:rsidR="00DE636B" w:rsidRPr="001E7364" w:rsidRDefault="009F6D8D" w:rsidP="009F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Materiaal: toestellen</w:t>
            </w:r>
            <w:r w:rsidR="00DE636B" w:rsidRPr="001E7364">
              <w:rPr>
                <w:sz w:val="20"/>
                <w:szCs w:val="20"/>
              </w:rPr>
              <w:t xml:space="preserve"> en machines</w:t>
            </w:r>
          </w:p>
        </w:tc>
        <w:tc>
          <w:tcPr>
            <w:tcW w:w="567" w:type="dxa"/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DE636B" w:rsidRPr="005C73B4" w:rsidRDefault="00DE636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C216A7" w:rsidRPr="001E7364" w:rsidRDefault="00C216A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E636B" w:rsidRPr="001E7364" w:rsidRDefault="00DE636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E636B" w:rsidRPr="001E7364" w:rsidRDefault="00DE636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DE636B" w:rsidRPr="001E7364" w:rsidRDefault="00DE636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E636B" w:rsidRPr="001E7364" w:rsidRDefault="00DE636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DE636B" w:rsidRPr="001E7364" w:rsidRDefault="00DE636B" w:rsidP="0006359F">
            <w:pPr>
              <w:rPr>
                <w:sz w:val="20"/>
                <w:szCs w:val="20"/>
              </w:rPr>
            </w:pPr>
          </w:p>
        </w:tc>
      </w:tr>
      <w:tr w:rsidR="00106385" w:rsidRPr="001E7364" w:rsidTr="006B302F">
        <w:tc>
          <w:tcPr>
            <w:tcW w:w="426" w:type="dxa"/>
          </w:tcPr>
          <w:p w:rsidR="00106385" w:rsidRPr="001E7364" w:rsidRDefault="00106385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65" w:type="dxa"/>
          </w:tcPr>
          <w:p w:rsidR="00106385" w:rsidRPr="001E7364" w:rsidRDefault="00106385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Labomateriaal</w:t>
            </w:r>
          </w:p>
        </w:tc>
        <w:tc>
          <w:tcPr>
            <w:tcW w:w="567" w:type="dxa"/>
          </w:tcPr>
          <w:p w:rsidR="00106385" w:rsidRPr="005C73B4" w:rsidRDefault="00106385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106385" w:rsidRPr="005C73B4" w:rsidRDefault="00106385" w:rsidP="006B302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vAlign w:val="center"/>
          </w:tcPr>
          <w:p w:rsidR="00106385" w:rsidRPr="005C73B4" w:rsidRDefault="00106385" w:rsidP="006B302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106385" w:rsidRPr="005C73B4" w:rsidRDefault="00106385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106385" w:rsidRPr="001E7364" w:rsidRDefault="00106385" w:rsidP="0094425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06385" w:rsidRPr="001E7364" w:rsidRDefault="00106385" w:rsidP="001636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6385" w:rsidRPr="001E7364" w:rsidRDefault="00106385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106385" w:rsidRPr="001E7364" w:rsidRDefault="00106385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385" w:rsidRPr="001E7364" w:rsidRDefault="00106385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06385" w:rsidRPr="001E7364" w:rsidRDefault="00106385" w:rsidP="0006359F">
            <w:pPr>
              <w:rPr>
                <w:sz w:val="20"/>
                <w:szCs w:val="20"/>
              </w:rPr>
            </w:pPr>
          </w:p>
        </w:tc>
      </w:tr>
      <w:tr w:rsidR="00106385" w:rsidRPr="001E7364" w:rsidTr="00ED2363">
        <w:tc>
          <w:tcPr>
            <w:tcW w:w="426" w:type="dxa"/>
          </w:tcPr>
          <w:p w:rsidR="00106385" w:rsidRPr="001E7364" w:rsidRDefault="00106385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65" w:type="dxa"/>
          </w:tcPr>
          <w:p w:rsidR="00106385" w:rsidRPr="001E7364" w:rsidRDefault="00106385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Glaswerk </w:t>
            </w:r>
          </w:p>
        </w:tc>
        <w:tc>
          <w:tcPr>
            <w:tcW w:w="567" w:type="dxa"/>
          </w:tcPr>
          <w:p w:rsidR="00106385" w:rsidRPr="005C73B4" w:rsidRDefault="00106385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106385" w:rsidRPr="005C73B4" w:rsidRDefault="00106385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vAlign w:val="center"/>
          </w:tcPr>
          <w:p w:rsidR="00106385" w:rsidRPr="005C73B4" w:rsidRDefault="00106385" w:rsidP="00ED2363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106385" w:rsidRPr="005C73B4" w:rsidRDefault="00106385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106385" w:rsidRPr="001E7364" w:rsidRDefault="00106385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C30D6" w:rsidRPr="001E7364" w:rsidRDefault="002C30D6" w:rsidP="00E959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6385" w:rsidRPr="001E7364" w:rsidRDefault="00106385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106385" w:rsidRPr="001E7364" w:rsidRDefault="00106385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385" w:rsidRPr="001E7364" w:rsidRDefault="00106385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06385" w:rsidRPr="001E7364" w:rsidRDefault="00106385" w:rsidP="0006359F">
            <w:pPr>
              <w:rPr>
                <w:sz w:val="20"/>
                <w:szCs w:val="20"/>
              </w:rPr>
            </w:pPr>
          </w:p>
        </w:tc>
      </w:tr>
      <w:tr w:rsidR="00106385" w:rsidRPr="001E7364" w:rsidTr="00C63853">
        <w:tc>
          <w:tcPr>
            <w:tcW w:w="426" w:type="dxa"/>
          </w:tcPr>
          <w:p w:rsidR="00106385" w:rsidRPr="001E7364" w:rsidRDefault="00106385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65" w:type="dxa"/>
          </w:tcPr>
          <w:p w:rsidR="00106385" w:rsidRPr="001E7364" w:rsidRDefault="00106385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Meubilair en klein materiaal</w:t>
            </w:r>
          </w:p>
        </w:tc>
        <w:tc>
          <w:tcPr>
            <w:tcW w:w="567" w:type="dxa"/>
          </w:tcPr>
          <w:p w:rsidR="00106385" w:rsidRPr="005C73B4" w:rsidRDefault="00106385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106385" w:rsidRPr="005C73B4" w:rsidRDefault="00106385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106385" w:rsidRPr="005C73B4" w:rsidRDefault="00106385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106385" w:rsidRPr="005C73B4" w:rsidRDefault="00106385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106385" w:rsidRPr="001E7364" w:rsidRDefault="00106385" w:rsidP="00B2037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06385" w:rsidRPr="001E7364" w:rsidRDefault="00106385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6385" w:rsidRPr="001E7364" w:rsidRDefault="00106385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106385" w:rsidRPr="001E7364" w:rsidRDefault="00106385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385" w:rsidRPr="001E7364" w:rsidRDefault="00106385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06385" w:rsidRPr="001E7364" w:rsidRDefault="00106385" w:rsidP="0006359F">
            <w:pPr>
              <w:rPr>
                <w:sz w:val="20"/>
                <w:szCs w:val="20"/>
              </w:rPr>
            </w:pPr>
          </w:p>
        </w:tc>
      </w:tr>
      <w:tr w:rsidR="008509DB" w:rsidRPr="001E7364" w:rsidTr="00DB4787">
        <w:tc>
          <w:tcPr>
            <w:tcW w:w="426" w:type="dxa"/>
          </w:tcPr>
          <w:p w:rsidR="008509DB" w:rsidRPr="001E7364" w:rsidRDefault="008509D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6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Onderhoud materiaal</w:t>
            </w:r>
          </w:p>
        </w:tc>
        <w:tc>
          <w:tcPr>
            <w:tcW w:w="567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vAlign w:val="center"/>
          </w:tcPr>
          <w:p w:rsidR="008509DB" w:rsidRPr="005C73B4" w:rsidRDefault="008509DB" w:rsidP="00DB4787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9A5525" w:rsidRPr="00856FC7" w:rsidRDefault="009A5525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C424E" w:rsidRPr="001E7364" w:rsidRDefault="004C424E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509DB" w:rsidRPr="001E7364" w:rsidRDefault="008509D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8509DB" w:rsidRPr="00815814" w:rsidTr="00C63853">
        <w:tc>
          <w:tcPr>
            <w:tcW w:w="426" w:type="dxa"/>
            <w:shd w:val="clear" w:color="auto" w:fill="EAF1DD" w:themeFill="accent3" w:themeFillTint="33"/>
          </w:tcPr>
          <w:p w:rsidR="008509DB" w:rsidRPr="001E7364" w:rsidRDefault="008509DB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8509DB" w:rsidRPr="001E7364" w:rsidRDefault="008509DB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MULTIMEDIA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</w:tr>
      <w:tr w:rsidR="008509DB" w:rsidRPr="001E7364" w:rsidTr="00C63853">
        <w:tc>
          <w:tcPr>
            <w:tcW w:w="426" w:type="dxa"/>
          </w:tcPr>
          <w:p w:rsidR="008509DB" w:rsidRPr="001E7364" w:rsidRDefault="008509D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6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Computer, laptop, beamer, digitaal bord</w:t>
            </w:r>
          </w:p>
        </w:tc>
        <w:tc>
          <w:tcPr>
            <w:tcW w:w="567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8509DB" w:rsidRPr="001E7364" w:rsidTr="00C63853">
        <w:tc>
          <w:tcPr>
            <w:tcW w:w="426" w:type="dxa"/>
          </w:tcPr>
          <w:p w:rsidR="008509DB" w:rsidRPr="001E7364" w:rsidRDefault="008509D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6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Technische assistentie</w:t>
            </w:r>
          </w:p>
        </w:tc>
        <w:tc>
          <w:tcPr>
            <w:tcW w:w="567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8509DB" w:rsidRPr="00815814" w:rsidTr="00C63853">
        <w:tc>
          <w:tcPr>
            <w:tcW w:w="426" w:type="dxa"/>
            <w:shd w:val="clear" w:color="auto" w:fill="EAF1DD" w:themeFill="accent3" w:themeFillTint="33"/>
          </w:tcPr>
          <w:p w:rsidR="008509DB" w:rsidRPr="001E7364" w:rsidRDefault="008509DB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8509DB" w:rsidRPr="001E7364" w:rsidRDefault="008509DB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ELEKTRISCHE RISICO’S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</w:tr>
      <w:tr w:rsidR="008509DB" w:rsidRPr="001E7364" w:rsidTr="00542394">
        <w:trPr>
          <w:trHeight w:val="397"/>
        </w:trPr>
        <w:tc>
          <w:tcPr>
            <w:tcW w:w="426" w:type="dxa"/>
          </w:tcPr>
          <w:p w:rsidR="008509DB" w:rsidRPr="00F171EF" w:rsidRDefault="008509DB" w:rsidP="00751BC0">
            <w:pPr>
              <w:jc w:val="right"/>
              <w:rPr>
                <w:noProof/>
                <w:sz w:val="20"/>
                <w:szCs w:val="20"/>
                <w:lang w:eastAsia="nl-BE"/>
              </w:rPr>
            </w:pPr>
            <w:r>
              <w:rPr>
                <w:noProof/>
                <w:sz w:val="20"/>
                <w:szCs w:val="20"/>
                <w:lang w:eastAsia="nl-BE"/>
              </w:rPr>
              <w:t>33</w:t>
            </w:r>
          </w:p>
        </w:tc>
        <w:tc>
          <w:tcPr>
            <w:tcW w:w="2665" w:type="dxa"/>
          </w:tcPr>
          <w:p w:rsidR="008509DB" w:rsidRPr="00F171EF" w:rsidRDefault="008509DB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Elektrische installatie</w:t>
            </w:r>
          </w:p>
          <w:p w:rsidR="008509DB" w:rsidRPr="00F171EF" w:rsidRDefault="008509DB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47680" behindDoc="1" locked="0" layoutInCell="1" allowOverlap="1" wp14:anchorId="2FB6E4FA" wp14:editId="167B1946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-109855</wp:posOffset>
                  </wp:positionV>
                  <wp:extent cx="319405" cy="287655"/>
                  <wp:effectExtent l="0" t="0" r="4445" b="0"/>
                  <wp:wrapTight wrapText="bothSides">
                    <wp:wrapPolygon edited="0">
                      <wp:start x="0" y="0"/>
                      <wp:lineTo x="0" y="20026"/>
                      <wp:lineTo x="20612" y="20026"/>
                      <wp:lineTo x="20612" y="0"/>
                      <wp:lineTo x="0" y="0"/>
                    </wp:wrapPolygon>
                  </wp:wrapTight>
                  <wp:docPr id="4099" name="Afbeelding 4099" descr="Waar_electric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ar_electric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8509DB" w:rsidRPr="005C73B4" w:rsidRDefault="008509DB" w:rsidP="005C73B4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E71156" w:rsidRPr="001E7364" w:rsidTr="00542394">
        <w:trPr>
          <w:trHeight w:val="397"/>
        </w:trPr>
        <w:tc>
          <w:tcPr>
            <w:tcW w:w="426" w:type="dxa"/>
          </w:tcPr>
          <w:p w:rsidR="00E71156" w:rsidRDefault="00E71156" w:rsidP="00751BC0">
            <w:pPr>
              <w:jc w:val="right"/>
              <w:rPr>
                <w:noProof/>
                <w:sz w:val="20"/>
                <w:szCs w:val="20"/>
                <w:lang w:eastAsia="nl-BE"/>
              </w:rPr>
            </w:pPr>
          </w:p>
        </w:tc>
        <w:tc>
          <w:tcPr>
            <w:tcW w:w="2665" w:type="dxa"/>
          </w:tcPr>
          <w:p w:rsidR="00E71156" w:rsidRPr="00F171EF" w:rsidRDefault="00E71156" w:rsidP="00CC7D6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71156" w:rsidRPr="005C73B4" w:rsidRDefault="00E71156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E71156" w:rsidRDefault="00E71156" w:rsidP="005C73B4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E71156" w:rsidRPr="005C73B4" w:rsidRDefault="00E71156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E71156" w:rsidRPr="005C73B4" w:rsidRDefault="00E71156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E71156" w:rsidRDefault="00E71156" w:rsidP="0058769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71156" w:rsidRDefault="00E71156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71156" w:rsidRPr="001E7364" w:rsidRDefault="00E71156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E71156" w:rsidRPr="001E7364" w:rsidRDefault="00E71156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156" w:rsidRPr="001E7364" w:rsidRDefault="00E71156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156" w:rsidRPr="001E7364" w:rsidRDefault="00E71156" w:rsidP="0006359F">
            <w:pPr>
              <w:rPr>
                <w:sz w:val="20"/>
                <w:szCs w:val="20"/>
              </w:rPr>
            </w:pPr>
          </w:p>
        </w:tc>
      </w:tr>
      <w:tr w:rsidR="008509DB" w:rsidRPr="001E7364" w:rsidTr="00F212FC">
        <w:trPr>
          <w:trHeight w:val="563"/>
        </w:trPr>
        <w:tc>
          <w:tcPr>
            <w:tcW w:w="426" w:type="dxa"/>
          </w:tcPr>
          <w:p w:rsidR="008509DB" w:rsidRPr="00F171EF" w:rsidRDefault="008509DB" w:rsidP="00751BC0">
            <w:pPr>
              <w:jc w:val="right"/>
              <w:rPr>
                <w:noProof/>
                <w:sz w:val="20"/>
                <w:szCs w:val="20"/>
                <w:lang w:eastAsia="nl-BE"/>
              </w:rPr>
            </w:pPr>
            <w:r>
              <w:rPr>
                <w:noProof/>
                <w:sz w:val="20"/>
                <w:szCs w:val="20"/>
                <w:lang w:eastAsia="nl-BE"/>
              </w:rPr>
              <w:lastRenderedPageBreak/>
              <w:t>34</w:t>
            </w:r>
          </w:p>
        </w:tc>
        <w:tc>
          <w:tcPr>
            <w:tcW w:w="2665" w:type="dxa"/>
          </w:tcPr>
          <w:p w:rsidR="008509DB" w:rsidRPr="00F171EF" w:rsidRDefault="008509DB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46656" behindDoc="1" locked="0" layoutInCell="1" allowOverlap="1" wp14:anchorId="675ADBCB" wp14:editId="23AEF448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15875</wp:posOffset>
                  </wp:positionV>
                  <wp:extent cx="319405" cy="287655"/>
                  <wp:effectExtent l="0" t="0" r="4445" b="0"/>
                  <wp:wrapTight wrapText="bothSides">
                    <wp:wrapPolygon edited="0">
                      <wp:start x="0" y="0"/>
                      <wp:lineTo x="0" y="20026"/>
                      <wp:lineTo x="20612" y="20026"/>
                      <wp:lineTo x="20612" y="0"/>
                      <wp:lineTo x="0" y="0"/>
                    </wp:wrapPolygon>
                  </wp:wrapTight>
                  <wp:docPr id="9" name="Afbeelding 9" descr="Waar_electric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ar_electric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Uitrusting van de</w:t>
            </w:r>
            <w:r w:rsidRPr="00F171EF">
              <w:rPr>
                <w:sz w:val="20"/>
                <w:szCs w:val="20"/>
              </w:rPr>
              <w:t xml:space="preserve"> werkplekken</w:t>
            </w:r>
          </w:p>
        </w:tc>
        <w:tc>
          <w:tcPr>
            <w:tcW w:w="567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8509DB" w:rsidRPr="00E644D5" w:rsidRDefault="008509DB" w:rsidP="00E644D5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8509DB" w:rsidRPr="001E7364" w:rsidRDefault="008509DB" w:rsidP="0058769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09DB" w:rsidRPr="001E7364" w:rsidRDefault="008509DB" w:rsidP="00E644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09DB" w:rsidRPr="001E7364" w:rsidRDefault="008509D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8509DB" w:rsidRPr="001E7364" w:rsidTr="00C63853">
        <w:tc>
          <w:tcPr>
            <w:tcW w:w="426" w:type="dxa"/>
          </w:tcPr>
          <w:p w:rsidR="008509DB" w:rsidRPr="001E7364" w:rsidRDefault="008509D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6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Bedrading</w:t>
            </w:r>
          </w:p>
        </w:tc>
        <w:tc>
          <w:tcPr>
            <w:tcW w:w="567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509DB" w:rsidRPr="001E7364" w:rsidRDefault="008509D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8509DB" w:rsidRPr="001E7364" w:rsidTr="00C63853">
        <w:tc>
          <w:tcPr>
            <w:tcW w:w="426" w:type="dxa"/>
          </w:tcPr>
          <w:p w:rsidR="008509DB" w:rsidRPr="001E7364" w:rsidRDefault="008509D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65" w:type="dxa"/>
          </w:tcPr>
          <w:p w:rsidR="008509DB" w:rsidRPr="001E7364" w:rsidRDefault="00B02DB6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3520" behindDoc="1" locked="0" layoutInCell="1" allowOverlap="1" wp14:anchorId="0C23955C" wp14:editId="4C25974E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6985</wp:posOffset>
                  </wp:positionV>
                  <wp:extent cx="246380" cy="287655"/>
                  <wp:effectExtent l="0" t="0" r="1270" b="0"/>
                  <wp:wrapTight wrapText="bothSides">
                    <wp:wrapPolygon edited="0">
                      <wp:start x="0" y="0"/>
                      <wp:lineTo x="0" y="20026"/>
                      <wp:lineTo x="20041" y="20026"/>
                      <wp:lineTo x="20041" y="0"/>
                      <wp:lineTo x="0" y="0"/>
                    </wp:wrapPolygon>
                  </wp:wrapTight>
                  <wp:docPr id="4102" name="Afbeelding 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9DB" w:rsidRPr="001E7364">
              <w:rPr>
                <w:sz w:val="20"/>
                <w:szCs w:val="20"/>
              </w:rPr>
              <w:t>Elektrische apparaten</w:t>
            </w:r>
          </w:p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09DB" w:rsidRPr="001E7364" w:rsidRDefault="008509D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8509DB" w:rsidRPr="00815814" w:rsidTr="00C63853"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1E7364" w:rsidRDefault="008509DB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1E7364" w:rsidRDefault="008509DB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RISICO’S BIJ GEBRUIK VAN GAS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09DB" w:rsidRPr="00815814" w:rsidRDefault="008509DB" w:rsidP="0006359F">
            <w:pPr>
              <w:rPr>
                <w:b/>
                <w:sz w:val="20"/>
                <w:szCs w:val="20"/>
              </w:rPr>
            </w:pPr>
          </w:p>
        </w:tc>
      </w:tr>
      <w:tr w:rsidR="008509DB" w:rsidRPr="001E7364" w:rsidTr="00C63853">
        <w:trPr>
          <w:trHeight w:val="743"/>
        </w:trPr>
        <w:tc>
          <w:tcPr>
            <w:tcW w:w="426" w:type="dxa"/>
            <w:tcBorders>
              <w:bottom w:val="nil"/>
            </w:tcBorders>
          </w:tcPr>
          <w:p w:rsidR="008509DB" w:rsidRPr="00F171EF" w:rsidRDefault="008509DB" w:rsidP="00751BC0">
            <w:pPr>
              <w:jc w:val="right"/>
              <w:rPr>
                <w:noProof/>
                <w:sz w:val="20"/>
                <w:szCs w:val="20"/>
                <w:lang w:eastAsia="nl-BE"/>
              </w:rPr>
            </w:pPr>
            <w:r>
              <w:rPr>
                <w:noProof/>
                <w:sz w:val="20"/>
                <w:szCs w:val="20"/>
                <w:lang w:eastAsia="nl-BE"/>
              </w:rPr>
              <w:t>37</w:t>
            </w:r>
          </w:p>
        </w:tc>
        <w:tc>
          <w:tcPr>
            <w:tcW w:w="2665" w:type="dxa"/>
            <w:tcBorders>
              <w:bottom w:val="nil"/>
            </w:tcBorders>
          </w:tcPr>
          <w:p w:rsidR="008509DB" w:rsidRPr="00F171EF" w:rsidRDefault="008509DB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43584" behindDoc="0" locked="0" layoutInCell="1" allowOverlap="1" wp14:anchorId="61722420" wp14:editId="72E0B830">
                  <wp:simplePos x="1837055" y="92265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04800" cy="304800"/>
                  <wp:effectExtent l="0" t="0" r="0" b="0"/>
                  <wp:wrapSquare wrapText="bothSides"/>
                  <wp:docPr id="4103" name="Afbeelding 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95" cy="2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>Gastoevoer</w:t>
            </w:r>
          </w:p>
        </w:tc>
        <w:tc>
          <w:tcPr>
            <w:tcW w:w="567" w:type="dxa"/>
            <w:tcBorders>
              <w:bottom w:val="nil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8509DB" w:rsidRPr="001E7364" w:rsidRDefault="008509DB" w:rsidP="00AD303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8509DB" w:rsidRPr="001E7364" w:rsidRDefault="008509DB" w:rsidP="00F212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8509DB" w:rsidRPr="001E7364" w:rsidTr="00C63853">
        <w:tc>
          <w:tcPr>
            <w:tcW w:w="426" w:type="dxa"/>
            <w:tcBorders>
              <w:bottom w:val="single" w:sz="4" w:space="0" w:color="auto"/>
            </w:tcBorders>
          </w:tcPr>
          <w:p w:rsidR="008509DB" w:rsidRPr="001E7364" w:rsidRDefault="008509D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Gaskranen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509DB" w:rsidRPr="001E7364" w:rsidRDefault="008509DB" w:rsidP="00442FB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8509DB" w:rsidRPr="001E7364" w:rsidTr="00C63853">
        <w:tc>
          <w:tcPr>
            <w:tcW w:w="426" w:type="dxa"/>
            <w:tcBorders>
              <w:bottom w:val="nil"/>
            </w:tcBorders>
          </w:tcPr>
          <w:p w:rsidR="008509DB" w:rsidRPr="001E7364" w:rsidRDefault="008509D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65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Bunsenbranders en leidingen</w:t>
            </w:r>
          </w:p>
        </w:tc>
        <w:tc>
          <w:tcPr>
            <w:tcW w:w="567" w:type="dxa"/>
            <w:tcBorders>
              <w:bottom w:val="nil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8509DB" w:rsidRPr="001E7364" w:rsidTr="00C63853">
        <w:tc>
          <w:tcPr>
            <w:tcW w:w="426" w:type="dxa"/>
          </w:tcPr>
          <w:p w:rsidR="008509DB" w:rsidRPr="00F171EF" w:rsidRDefault="008509DB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65" w:type="dxa"/>
          </w:tcPr>
          <w:p w:rsidR="008509DB" w:rsidRPr="00F171EF" w:rsidRDefault="008509DB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Afsluiten gastoevoer</w:t>
            </w:r>
          </w:p>
          <w:p w:rsidR="008509DB" w:rsidRPr="00F171EF" w:rsidRDefault="008509DB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7876B92F" wp14:editId="7DAB254D">
                  <wp:extent cx="288000" cy="288000"/>
                  <wp:effectExtent l="0" t="0" r="0" b="0"/>
                  <wp:docPr id="4104" name="Afbeelding 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sz w:val="20"/>
                <w:szCs w:val="20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9C2E419" wp14:editId="34B566EE">
                  <wp:extent cx="291525" cy="288000"/>
                  <wp:effectExtent l="0" t="0" r="0" b="0"/>
                  <wp:docPr id="4101" name="Afbeelding 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2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8509DB" w:rsidRPr="005C73B4" w:rsidRDefault="008509DB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509DB" w:rsidRPr="001E7364" w:rsidRDefault="008509DB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509DB" w:rsidRPr="001E7364" w:rsidRDefault="008509DB" w:rsidP="0006359F">
            <w:pPr>
              <w:rPr>
                <w:sz w:val="20"/>
                <w:szCs w:val="20"/>
              </w:rPr>
            </w:pPr>
          </w:p>
        </w:tc>
      </w:tr>
      <w:tr w:rsidR="00E91B05" w:rsidRPr="001E7364" w:rsidTr="00C63853">
        <w:tc>
          <w:tcPr>
            <w:tcW w:w="426" w:type="dxa"/>
            <w:tcBorders>
              <w:bottom w:val="single" w:sz="4" w:space="0" w:color="auto"/>
            </w:tcBorders>
          </w:tcPr>
          <w:p w:rsidR="00E91B05" w:rsidRPr="001E7364" w:rsidRDefault="00E91B05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E91B05" w:rsidRPr="001E7364" w:rsidRDefault="00E91B05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Risico’s van brandwonden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B05" w:rsidRPr="005C73B4" w:rsidRDefault="00E91B05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91B05" w:rsidRPr="005C73B4" w:rsidRDefault="00E91B05" w:rsidP="00DB4787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91B05" w:rsidRPr="005C73B4" w:rsidRDefault="00E91B05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91B05" w:rsidRPr="005C73B4" w:rsidRDefault="00E91B05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E91B05" w:rsidRPr="00E91B05" w:rsidRDefault="00E91B05" w:rsidP="002C59F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91B05" w:rsidRPr="001E7364" w:rsidRDefault="00E91B05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B05" w:rsidRPr="001E7364" w:rsidRDefault="00E91B05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E91B05" w:rsidRPr="001E7364" w:rsidRDefault="00E91B05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1B05" w:rsidRPr="001E7364" w:rsidRDefault="00E91B05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91B05" w:rsidRPr="001E7364" w:rsidRDefault="00E91B05" w:rsidP="0006359F">
            <w:pPr>
              <w:rPr>
                <w:sz w:val="20"/>
                <w:szCs w:val="20"/>
              </w:rPr>
            </w:pPr>
          </w:p>
        </w:tc>
      </w:tr>
      <w:tr w:rsidR="00E91B05" w:rsidRPr="00815814" w:rsidTr="00C63853">
        <w:trPr>
          <w:trHeight w:val="284"/>
        </w:trPr>
        <w:tc>
          <w:tcPr>
            <w:tcW w:w="426" w:type="dxa"/>
            <w:shd w:val="clear" w:color="auto" w:fill="EAF1DD" w:themeFill="accent3" w:themeFillTint="33"/>
          </w:tcPr>
          <w:p w:rsidR="00E91B05" w:rsidRPr="005E7D26" w:rsidRDefault="00E91B05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E91B05" w:rsidRPr="005E7D26" w:rsidRDefault="00E91B05" w:rsidP="00242C09">
            <w:pPr>
              <w:rPr>
                <w:b/>
                <w:sz w:val="20"/>
                <w:szCs w:val="20"/>
              </w:rPr>
            </w:pPr>
            <w:r w:rsidRPr="005E7D26">
              <w:rPr>
                <w:b/>
                <w:sz w:val="20"/>
                <w:szCs w:val="20"/>
              </w:rPr>
              <w:t>BESCHERMINGSMIDDELEN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91B05" w:rsidRPr="005E7D26" w:rsidRDefault="00E91B05" w:rsidP="005E7D2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E91B05" w:rsidRPr="005E7D26" w:rsidRDefault="00E91B05" w:rsidP="005E7D2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E91B05" w:rsidRPr="005E7D26" w:rsidRDefault="00E91B05" w:rsidP="005E7D2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E91B05" w:rsidRPr="005E7D26" w:rsidRDefault="00E91B05" w:rsidP="005E7D26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E91B05" w:rsidRPr="005E7D26" w:rsidRDefault="00E91B05" w:rsidP="005E7D26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E91B05" w:rsidRPr="005E7D26" w:rsidRDefault="00E91B05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91B05" w:rsidRPr="005E7D26" w:rsidRDefault="00E91B05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E91B05" w:rsidRPr="005E7D26" w:rsidRDefault="00E91B05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E91B05" w:rsidRPr="005E7D26" w:rsidRDefault="00E91B05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E91B05" w:rsidRPr="005E7D26" w:rsidRDefault="00E91B05" w:rsidP="00242C09">
            <w:pPr>
              <w:rPr>
                <w:b/>
                <w:sz w:val="20"/>
                <w:szCs w:val="20"/>
              </w:rPr>
            </w:pPr>
          </w:p>
        </w:tc>
      </w:tr>
      <w:tr w:rsidR="00E91B05" w:rsidRPr="001E7364" w:rsidTr="00C63853">
        <w:tc>
          <w:tcPr>
            <w:tcW w:w="426" w:type="dxa"/>
          </w:tcPr>
          <w:p w:rsidR="00E91B05" w:rsidRPr="00F171EF" w:rsidRDefault="00E91B05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65" w:type="dxa"/>
          </w:tcPr>
          <w:p w:rsidR="00E91B05" w:rsidRPr="00F171EF" w:rsidRDefault="00E91B05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De collectieve beschermingsmiddelen</w:t>
            </w:r>
          </w:p>
          <w:p w:rsidR="00E91B05" w:rsidRPr="00F171EF" w:rsidRDefault="00E91B05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1465D096" wp14:editId="20FFC144">
                  <wp:extent cx="288000" cy="288000"/>
                  <wp:effectExtent l="0" t="0" r="0" b="0"/>
                  <wp:docPr id="4105" name="Afbeelding 4105" descr="Do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sz w:val="20"/>
                <w:szCs w:val="20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0EA61F14" wp14:editId="1602FFC9">
                  <wp:extent cx="288000" cy="288000"/>
                  <wp:effectExtent l="0" t="0" r="0" b="0"/>
                  <wp:docPr id="4106" name="Afbeelding 4106" descr="oogspro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ogspro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E91B05" w:rsidRPr="001E7364" w:rsidRDefault="00E91B05" w:rsidP="00E1234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91B05" w:rsidRPr="001E7364" w:rsidRDefault="00E91B05" w:rsidP="00242C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91B05" w:rsidRPr="002C59FD" w:rsidRDefault="00E91B05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E91B05" w:rsidRPr="001E7364" w:rsidRDefault="00E91B05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B05" w:rsidRPr="001E7364" w:rsidRDefault="00E91B05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91B05" w:rsidRPr="001E7364" w:rsidRDefault="00E91B05" w:rsidP="00242C09">
            <w:pPr>
              <w:rPr>
                <w:sz w:val="20"/>
                <w:szCs w:val="20"/>
              </w:rPr>
            </w:pPr>
          </w:p>
        </w:tc>
      </w:tr>
      <w:tr w:rsidR="00E91B05" w:rsidRPr="001E7364" w:rsidTr="00C63853">
        <w:tc>
          <w:tcPr>
            <w:tcW w:w="426" w:type="dxa"/>
          </w:tcPr>
          <w:p w:rsidR="00E91B05" w:rsidRPr="00F171EF" w:rsidRDefault="00E91B05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65" w:type="dxa"/>
          </w:tcPr>
          <w:p w:rsidR="00E91B05" w:rsidRPr="00F171EF" w:rsidRDefault="00E91B05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De persoonlijke beschermingsmiddelen</w:t>
            </w:r>
          </w:p>
          <w:p w:rsidR="00E91B05" w:rsidRPr="00F171EF" w:rsidRDefault="00E91B05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63A523A7" wp14:editId="5155A2BF">
                  <wp:extent cx="288000" cy="288000"/>
                  <wp:effectExtent l="0" t="0" r="0" b="0"/>
                  <wp:docPr id="4107" name="Afbeelding 4107" descr="Verpl_veilp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erpl_veilp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nl-BE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5D515480" wp14:editId="1423878C">
                  <wp:extent cx="288000" cy="288000"/>
                  <wp:effectExtent l="0" t="0" r="0" b="0"/>
                  <wp:docPr id="4108" name="Afbeelding 4108" descr="Verpl_b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rpl_br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nl-BE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3213BF8E" wp14:editId="3AA87F2E">
                  <wp:extent cx="288000" cy="288000"/>
                  <wp:effectExtent l="0" t="0" r="0" b="0"/>
                  <wp:docPr id="4109" name="Afbeelding 4109" descr="Verpl_veilhand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rpl_veilhand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noProof/>
                <w:sz w:val="20"/>
                <w:szCs w:val="20"/>
                <w:lang w:eastAsia="nl-BE"/>
              </w:rPr>
              <w:t xml:space="preserve"> </w:t>
            </w:r>
            <w:r w:rsidRPr="00F171EF">
              <w:rPr>
                <w:rFonts w:ascii="Trebuchet MS" w:hAnsi="Trebuchet MS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6D23E452" wp14:editId="14FB0B1D">
                  <wp:extent cx="288000" cy="288000"/>
                  <wp:effectExtent l="0" t="0" r="0" b="0"/>
                  <wp:docPr id="4110" name="Afbeelding 4110" descr="3005_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3005_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E91B05" w:rsidRPr="00E91B05" w:rsidRDefault="00E91B05" w:rsidP="002C59F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91B05" w:rsidRPr="001E7364" w:rsidRDefault="00E91B05" w:rsidP="002C59F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91B05" w:rsidRPr="001E7364" w:rsidRDefault="00E91B05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E91B05" w:rsidRPr="001E7364" w:rsidRDefault="00E91B05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B05" w:rsidRPr="001E7364" w:rsidRDefault="00E91B05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91B05" w:rsidRPr="001E7364" w:rsidRDefault="00E91B05" w:rsidP="00242C09">
            <w:pPr>
              <w:rPr>
                <w:sz w:val="20"/>
                <w:szCs w:val="20"/>
              </w:rPr>
            </w:pPr>
          </w:p>
        </w:tc>
      </w:tr>
      <w:tr w:rsidR="00E91B05" w:rsidRPr="00815814" w:rsidTr="00C63853">
        <w:tc>
          <w:tcPr>
            <w:tcW w:w="426" w:type="dxa"/>
            <w:shd w:val="clear" w:color="auto" w:fill="EAF1DD" w:themeFill="accent3" w:themeFillTint="33"/>
          </w:tcPr>
          <w:p w:rsidR="00E91B05" w:rsidRPr="001E7364" w:rsidRDefault="00E91B05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E91B05" w:rsidRPr="001E7364" w:rsidRDefault="00E91B05" w:rsidP="00242C09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EERSTE HULP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91B05" w:rsidRPr="00815814" w:rsidRDefault="00E91B05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E91B05" w:rsidRPr="00815814" w:rsidRDefault="00E91B05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E91B05" w:rsidRPr="00815814" w:rsidRDefault="00E91B05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E91B05" w:rsidRPr="00815814" w:rsidRDefault="00E91B05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E91B05" w:rsidRPr="00815814" w:rsidRDefault="00E91B05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E91B05" w:rsidRPr="00815814" w:rsidRDefault="00E91B05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91B05" w:rsidRPr="00815814" w:rsidRDefault="00E91B05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E91B05" w:rsidRPr="00815814" w:rsidRDefault="00E91B05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E91B05" w:rsidRPr="00815814" w:rsidRDefault="00E91B05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E91B05" w:rsidRPr="00815814" w:rsidRDefault="00E91B05" w:rsidP="00242C09">
            <w:pPr>
              <w:rPr>
                <w:b/>
                <w:sz w:val="20"/>
                <w:szCs w:val="20"/>
              </w:rPr>
            </w:pPr>
          </w:p>
        </w:tc>
      </w:tr>
      <w:tr w:rsidR="00E91B05" w:rsidRPr="001E7364" w:rsidTr="00C63853">
        <w:tc>
          <w:tcPr>
            <w:tcW w:w="426" w:type="dxa"/>
          </w:tcPr>
          <w:p w:rsidR="00E91B05" w:rsidRPr="00F171EF" w:rsidRDefault="00E91B05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65" w:type="dxa"/>
          </w:tcPr>
          <w:p w:rsidR="00E91B05" w:rsidRPr="00F171EF" w:rsidRDefault="00E91B05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EHBO-materiaal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53824" behindDoc="0" locked="0" layoutInCell="1" allowOverlap="1" wp14:anchorId="68AB77AA" wp14:editId="151A9FE9">
                  <wp:simplePos x="2065655" y="510540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88000" cy="288000"/>
                  <wp:effectExtent l="0" t="0" r="0" b="0"/>
                  <wp:wrapSquare wrapText="bothSides"/>
                  <wp:docPr id="4132" name="Afbeelding 4132" descr="Eh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h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1B05" w:rsidRPr="00F171EF" w:rsidRDefault="00E91B05" w:rsidP="00CC7D6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91B05" w:rsidRPr="005C73B4" w:rsidRDefault="00E91B05" w:rsidP="00AE458D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E91B05" w:rsidRPr="005C73B4" w:rsidRDefault="00E91B05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E91B05" w:rsidRPr="005C73B4" w:rsidRDefault="00E91B05" w:rsidP="00C05708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E91B05" w:rsidRPr="001E7364" w:rsidRDefault="00E91B05" w:rsidP="00242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91B05" w:rsidRPr="001E7364" w:rsidRDefault="00E91B05" w:rsidP="003D69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91B05" w:rsidRPr="001E7364" w:rsidRDefault="00E91B05" w:rsidP="00242C09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91B05" w:rsidRPr="001E7364" w:rsidRDefault="00E91B05" w:rsidP="00242C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1B05" w:rsidRPr="001E7364" w:rsidRDefault="00E91B05" w:rsidP="00242C0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91B05" w:rsidRPr="001E7364" w:rsidRDefault="00E91B05" w:rsidP="00242C09">
            <w:pPr>
              <w:rPr>
                <w:sz w:val="20"/>
                <w:szCs w:val="20"/>
              </w:rPr>
            </w:pPr>
          </w:p>
        </w:tc>
      </w:tr>
      <w:tr w:rsidR="00051394" w:rsidRPr="001E7364" w:rsidTr="00C63853">
        <w:tc>
          <w:tcPr>
            <w:tcW w:w="426" w:type="dxa"/>
          </w:tcPr>
          <w:p w:rsidR="00051394" w:rsidRPr="001E7364" w:rsidRDefault="00051394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65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Nijverheidshelper</w:t>
            </w:r>
          </w:p>
        </w:tc>
        <w:tc>
          <w:tcPr>
            <w:tcW w:w="567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51394" w:rsidRPr="005C73B4" w:rsidRDefault="00051394" w:rsidP="005C73B4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51394" w:rsidRPr="005C73B4" w:rsidRDefault="00051394" w:rsidP="00DB4787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51394" w:rsidRPr="001E7364" w:rsidRDefault="00051394" w:rsidP="00835A4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</w:tr>
      <w:tr w:rsidR="00051394" w:rsidRPr="001E7364" w:rsidTr="00C63853">
        <w:tc>
          <w:tcPr>
            <w:tcW w:w="426" w:type="dxa"/>
          </w:tcPr>
          <w:p w:rsidR="00051394" w:rsidRPr="001E7364" w:rsidRDefault="00051394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65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Registratie ongevallen</w:t>
            </w:r>
          </w:p>
        </w:tc>
        <w:tc>
          <w:tcPr>
            <w:tcW w:w="567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</w:tr>
      <w:tr w:rsidR="00051394" w:rsidRPr="00815814" w:rsidTr="00C63853">
        <w:tc>
          <w:tcPr>
            <w:tcW w:w="426" w:type="dxa"/>
            <w:shd w:val="clear" w:color="auto" w:fill="EAF1DD" w:themeFill="accent3" w:themeFillTint="33"/>
          </w:tcPr>
          <w:p w:rsidR="00051394" w:rsidRPr="001E7364" w:rsidRDefault="00051394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51394" w:rsidRPr="001E7364" w:rsidRDefault="00051394" w:rsidP="00815814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TELEFOON</w:t>
            </w:r>
            <w:r w:rsidRPr="001E7364">
              <w:rPr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51394" w:rsidRPr="00815814" w:rsidRDefault="00051394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51394" w:rsidRPr="00815814" w:rsidRDefault="00051394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51394" w:rsidRPr="00815814" w:rsidRDefault="00051394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51394" w:rsidRPr="00815814" w:rsidRDefault="00051394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51394" w:rsidRPr="001E7364" w:rsidRDefault="00051394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51394" w:rsidRPr="00815814" w:rsidRDefault="00051394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51394" w:rsidRPr="00815814" w:rsidRDefault="00051394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51394" w:rsidRPr="00815814" w:rsidRDefault="00051394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51394" w:rsidRPr="00815814" w:rsidRDefault="00051394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51394" w:rsidRPr="00815814" w:rsidRDefault="00051394" w:rsidP="00242C09">
            <w:pPr>
              <w:rPr>
                <w:b/>
                <w:sz w:val="20"/>
                <w:szCs w:val="20"/>
              </w:rPr>
            </w:pPr>
          </w:p>
        </w:tc>
      </w:tr>
      <w:tr w:rsidR="00051394" w:rsidRPr="001E7364" w:rsidTr="00C63853">
        <w:tc>
          <w:tcPr>
            <w:tcW w:w="426" w:type="dxa"/>
          </w:tcPr>
          <w:p w:rsidR="00051394" w:rsidRPr="00F171EF" w:rsidRDefault="00051394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65" w:type="dxa"/>
          </w:tcPr>
          <w:p w:rsidR="00051394" w:rsidRPr="00F171EF" w:rsidRDefault="00051394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Noodtelefoon</w:t>
            </w:r>
            <w:r>
              <w:rPr>
                <w:noProof/>
                <w:sz w:val="20"/>
                <w:szCs w:val="20"/>
                <w:lang w:eastAsia="nl-BE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60992" behindDoc="0" locked="0" layoutInCell="1" allowOverlap="1" wp14:anchorId="348E3D88" wp14:editId="4FDB4DB1">
                  <wp:simplePos x="1989455" y="637540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88000" cy="288000"/>
                  <wp:effectExtent l="0" t="0" r="0" b="0"/>
                  <wp:wrapSquare wrapText="bothSides"/>
                  <wp:docPr id="4131" name="Afbeelding 4131" descr="telefoon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lefoon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1394" w:rsidRPr="00F171EF" w:rsidRDefault="00051394" w:rsidP="00CC7D6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51394" w:rsidRPr="005C73B4" w:rsidRDefault="00051394" w:rsidP="00242C09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51394" w:rsidRPr="001E7364" w:rsidRDefault="00051394" w:rsidP="002C59F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51394" w:rsidRPr="001E7364" w:rsidRDefault="00051394" w:rsidP="00D346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51394" w:rsidRPr="001E7364" w:rsidRDefault="00051394" w:rsidP="00242C09">
            <w:pPr>
              <w:rPr>
                <w:sz w:val="20"/>
                <w:szCs w:val="20"/>
              </w:rPr>
            </w:pPr>
          </w:p>
        </w:tc>
      </w:tr>
      <w:tr w:rsidR="00051394" w:rsidRPr="00F9606E" w:rsidTr="00C63853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51394" w:rsidRPr="00F9606E" w:rsidRDefault="00051394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51394" w:rsidRPr="00F9606E" w:rsidRDefault="00051394" w:rsidP="0006359F">
            <w:pPr>
              <w:rPr>
                <w:b/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PRODUCT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51394" w:rsidRPr="005C73B4" w:rsidRDefault="00051394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51394" w:rsidRPr="005C73B4" w:rsidRDefault="00051394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51394" w:rsidRPr="005C73B4" w:rsidRDefault="00051394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51394" w:rsidRPr="005C73B4" w:rsidRDefault="00051394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C2D69B" w:themeFill="accent3" w:themeFillTint="99"/>
          </w:tcPr>
          <w:p w:rsidR="00051394" w:rsidRPr="00F9606E" w:rsidRDefault="00051394" w:rsidP="0006359F">
            <w:pPr>
              <w:rPr>
                <w:sz w:val="32"/>
                <w:szCs w:val="22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C2D69B" w:themeFill="accent3" w:themeFillTint="99"/>
          </w:tcPr>
          <w:p w:rsidR="00051394" w:rsidRPr="00F9606E" w:rsidRDefault="00051394" w:rsidP="0006359F">
            <w:pPr>
              <w:rPr>
                <w:sz w:val="3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C2D69B" w:themeFill="accent3" w:themeFillTint="99"/>
          </w:tcPr>
          <w:p w:rsidR="00051394" w:rsidRPr="00872D61" w:rsidRDefault="00051394" w:rsidP="0006359F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051394" w:rsidRPr="00872D61" w:rsidRDefault="00051394" w:rsidP="000635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051394" w:rsidRPr="00872D61" w:rsidRDefault="00051394" w:rsidP="0006359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051394" w:rsidRPr="00872D61" w:rsidRDefault="00051394" w:rsidP="0006359F">
            <w:pPr>
              <w:rPr>
                <w:sz w:val="22"/>
                <w:szCs w:val="22"/>
              </w:rPr>
            </w:pPr>
          </w:p>
        </w:tc>
      </w:tr>
      <w:tr w:rsidR="00051394" w:rsidRPr="00815814" w:rsidTr="00C63853">
        <w:tc>
          <w:tcPr>
            <w:tcW w:w="426" w:type="dxa"/>
            <w:shd w:val="clear" w:color="auto" w:fill="EAF1DD" w:themeFill="accent3" w:themeFillTint="33"/>
          </w:tcPr>
          <w:p w:rsidR="00051394" w:rsidRPr="001E7364" w:rsidRDefault="00051394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51394" w:rsidRPr="001E7364" w:rsidRDefault="00051394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AANKOOPPROCEDURE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</w:tr>
      <w:tr w:rsidR="00051394" w:rsidRPr="001E7364" w:rsidTr="00C63853">
        <w:tc>
          <w:tcPr>
            <w:tcW w:w="426" w:type="dxa"/>
          </w:tcPr>
          <w:p w:rsidR="00051394" w:rsidRPr="001E7364" w:rsidRDefault="00051394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65" w:type="dxa"/>
          </w:tcPr>
          <w:p w:rsidR="00051394" w:rsidRPr="001E7364" w:rsidRDefault="00051394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Aankoopprocedure</w:t>
            </w:r>
          </w:p>
        </w:tc>
        <w:tc>
          <w:tcPr>
            <w:tcW w:w="567" w:type="dxa"/>
          </w:tcPr>
          <w:p w:rsidR="00051394" w:rsidRPr="005C73B4" w:rsidRDefault="00051394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51394" w:rsidRPr="005C73B4" w:rsidRDefault="00051394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51394" w:rsidRPr="005C73B4" w:rsidRDefault="00051394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51394" w:rsidRPr="005C73B4" w:rsidRDefault="00051394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51394" w:rsidRPr="001E7364" w:rsidRDefault="00051394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51394" w:rsidRPr="001E7364" w:rsidRDefault="00051394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1394" w:rsidRPr="001E7364" w:rsidRDefault="00051394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51394" w:rsidRPr="001E7364" w:rsidRDefault="00051394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1394" w:rsidRPr="001E7364" w:rsidRDefault="00051394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51394" w:rsidRPr="001E7364" w:rsidRDefault="00051394" w:rsidP="0006359F">
            <w:pPr>
              <w:rPr>
                <w:sz w:val="20"/>
                <w:szCs w:val="20"/>
              </w:rPr>
            </w:pPr>
          </w:p>
        </w:tc>
      </w:tr>
      <w:tr w:rsidR="00051394" w:rsidRPr="00815814" w:rsidTr="00C63853">
        <w:tc>
          <w:tcPr>
            <w:tcW w:w="426" w:type="dxa"/>
            <w:shd w:val="clear" w:color="auto" w:fill="EAF1DD" w:themeFill="accent3" w:themeFillTint="33"/>
          </w:tcPr>
          <w:p w:rsidR="00051394" w:rsidRPr="001E7364" w:rsidRDefault="00051394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51394" w:rsidRPr="001E7364" w:rsidRDefault="00051394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GEVAARLIJKE PRODUCTEN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51394" w:rsidRPr="00815814" w:rsidRDefault="00051394" w:rsidP="0006359F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rPr>
          <w:trHeight w:val="85"/>
        </w:trPr>
        <w:tc>
          <w:tcPr>
            <w:tcW w:w="426" w:type="dxa"/>
            <w:tcBorders>
              <w:bottom w:val="single" w:sz="4" w:space="0" w:color="auto"/>
            </w:tcBorders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Chemische risico’s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24B7" w:rsidRPr="000824B7" w:rsidRDefault="000824B7" w:rsidP="001D7A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4B7" w:rsidRPr="001E7364" w:rsidRDefault="000824B7" w:rsidP="00DB47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824B7" w:rsidRPr="001E7364" w:rsidRDefault="000824B7" w:rsidP="00DB47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Inventarisatie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0824B7" w:rsidRDefault="000824B7" w:rsidP="00DB47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DB47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DB47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Veiligheidsinformatie-bladen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1E736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PREVENTIE CHEMISCHE RISICO’S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Etikettering 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3D5CD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  <w:tcBorders>
              <w:bottom w:val="nil"/>
            </w:tcBorders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65" w:type="dxa"/>
            <w:tcBorders>
              <w:bottom w:val="nil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Verpakking</w:t>
            </w:r>
          </w:p>
        </w:tc>
        <w:tc>
          <w:tcPr>
            <w:tcW w:w="567" w:type="dxa"/>
            <w:tcBorders>
              <w:bottom w:val="nil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0824B7" w:rsidRPr="001E7364" w:rsidRDefault="000824B7" w:rsidP="007026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824B7" w:rsidRPr="001E7364" w:rsidRDefault="000824B7" w:rsidP="002C09D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0824B7" w:rsidRPr="001E7364" w:rsidRDefault="000824B7" w:rsidP="002C09D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824B7" w:rsidRPr="001E7364" w:rsidRDefault="000824B7" w:rsidP="002C09DA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  <w:tcBorders>
              <w:bottom w:val="single" w:sz="4" w:space="0" w:color="auto"/>
            </w:tcBorders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Elimineren van gevaarlijke producten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824B7" w:rsidRPr="001E7364" w:rsidRDefault="000824B7" w:rsidP="003D7E7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24B7" w:rsidRPr="001E7364" w:rsidRDefault="000824B7" w:rsidP="00E56A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Dagvoorraad in de labo’s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2805E3" w:rsidRDefault="000824B7" w:rsidP="002805E3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CC12C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56A60" w:rsidRPr="001E7364" w:rsidRDefault="00E56A60" w:rsidP="00E56A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Blootstelling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62201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1E736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OPSLAG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6B41FA">
        <w:trPr>
          <w:trHeight w:val="705"/>
        </w:trPr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Opslagruimte en opslagkasten</w:t>
            </w:r>
          </w:p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0030B3D2" wp14:editId="676F2BB8">
                  <wp:extent cx="288000" cy="288000"/>
                  <wp:effectExtent l="0" t="0" r="0" b="0"/>
                  <wp:docPr id="4111" name="Afbeelding 4111" descr="Verb_do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rb_do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sz w:val="20"/>
                <w:szCs w:val="20"/>
              </w:rPr>
              <w:t xml:space="preserve">  </w:t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EED2709" wp14:editId="5AFF496D">
                  <wp:extent cx="320069" cy="288000"/>
                  <wp:effectExtent l="0" t="0" r="3810" b="0"/>
                  <wp:docPr id="4117" name="Afbeelding 4117" descr="Waar_gev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aar_gev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69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sz w:val="20"/>
                <w:szCs w:val="20"/>
              </w:rPr>
              <w:t xml:space="preserve"> </w:t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0EB0CD8A" wp14:editId="2FC9F309">
                  <wp:extent cx="335305" cy="288000"/>
                  <wp:effectExtent l="0" t="0" r="7620" b="0"/>
                  <wp:docPr id="4118" name="Afbeelding 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5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sz w:val="20"/>
                <w:szCs w:val="20"/>
              </w:rPr>
              <w:t xml:space="preserve"> </w:t>
            </w:r>
            <w:r w:rsidRPr="001E7364">
              <w:rPr>
                <w:noProof/>
                <w:sz w:val="20"/>
                <w:szCs w:val="20"/>
                <w:lang w:eastAsia="nl-BE"/>
              </w:rPr>
              <w:t xml:space="preserve"> </w:t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717D7A2E" wp14:editId="75C535B6">
                  <wp:extent cx="330147" cy="288000"/>
                  <wp:effectExtent l="0" t="0" r="0" b="0"/>
                  <wp:docPr id="4119" name="Afbeelding 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47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sz w:val="20"/>
                <w:szCs w:val="20"/>
              </w:rPr>
              <w:t xml:space="preserve"> </w:t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9AA82D3" wp14:editId="0D69AE4C">
                  <wp:extent cx="326400" cy="288000"/>
                  <wp:effectExtent l="0" t="0" r="0" b="0"/>
                  <wp:docPr id="4120" name="Afbeelding 4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DD633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D6336" w:rsidRPr="001E7364" w:rsidRDefault="00DD6336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1472" behindDoc="1" locked="0" layoutInCell="1" allowOverlap="1" wp14:anchorId="744BAB13" wp14:editId="15EEE4A0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64135</wp:posOffset>
                  </wp:positionV>
                  <wp:extent cx="320040" cy="287655"/>
                  <wp:effectExtent l="0" t="0" r="3810" b="0"/>
                  <wp:wrapTight wrapText="bothSides">
                    <wp:wrapPolygon edited="0">
                      <wp:start x="0" y="0"/>
                      <wp:lineTo x="0" y="20026"/>
                      <wp:lineTo x="20571" y="20026"/>
                      <wp:lineTo x="20571" y="0"/>
                      <wp:lineTo x="0" y="0"/>
                    </wp:wrapPolygon>
                  </wp:wrapTight>
                  <wp:docPr id="4121" name="Afbeelding 4121" descr="Waar_ontvlst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aar_ontvlst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364">
              <w:rPr>
                <w:sz w:val="20"/>
                <w:szCs w:val="20"/>
              </w:rPr>
              <w:t xml:space="preserve">Opslag van ontvlambare </w:t>
            </w:r>
            <w:r>
              <w:rPr>
                <w:sz w:val="20"/>
                <w:szCs w:val="20"/>
              </w:rPr>
              <w:t>vloeistoffen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DD633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848D0" w:rsidRPr="00A848D0" w:rsidRDefault="00A848D0" w:rsidP="0006359F">
            <w:pPr>
              <w:rPr>
                <w:i/>
                <w:iCs/>
                <w:sz w:val="16"/>
                <w:lang w:val="nl-NL"/>
              </w:rPr>
            </w:pPr>
          </w:p>
        </w:tc>
        <w:tc>
          <w:tcPr>
            <w:tcW w:w="567" w:type="dxa"/>
          </w:tcPr>
          <w:p w:rsidR="000824B7" w:rsidRPr="001E7364" w:rsidRDefault="000824B7" w:rsidP="00C75BA4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C75BA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C75BA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815814" w:rsidTr="008F5D97">
        <w:trPr>
          <w:trHeight w:val="180"/>
        </w:trPr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  <w:r w:rsidRPr="00815814">
              <w:rPr>
                <w:b/>
                <w:sz w:val="20"/>
                <w:szCs w:val="20"/>
              </w:rPr>
              <w:t>AFVALSTOFFEN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65" w:type="dxa"/>
          </w:tcPr>
          <w:p w:rsidR="000824B7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Afvalstoffenbeheer</w:t>
            </w:r>
          </w:p>
          <w:p w:rsidR="000824B7" w:rsidRPr="001E7364" w:rsidRDefault="000824B7" w:rsidP="00063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Labo- en ander afval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72102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5100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  <w:r w:rsidRPr="00815814">
              <w:rPr>
                <w:b/>
                <w:sz w:val="20"/>
                <w:szCs w:val="20"/>
              </w:rPr>
              <w:t>VORMING EN INFORMATIE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i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Vorming voor leerkracht 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FB506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42F74" w:rsidRPr="00C43350" w:rsidRDefault="00F42F74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Vorming voor leerlingen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1E736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RISICO’S MBT BLOOTSTELLING AAN STRALEN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DFB5540" wp14:editId="3E025DC7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25400</wp:posOffset>
                  </wp:positionV>
                  <wp:extent cx="321945" cy="287655"/>
                  <wp:effectExtent l="0" t="0" r="1905" b="0"/>
                  <wp:wrapTight wrapText="bothSides">
                    <wp:wrapPolygon edited="0">
                      <wp:start x="0" y="0"/>
                      <wp:lineTo x="0" y="20026"/>
                      <wp:lineTo x="20450" y="20026"/>
                      <wp:lineTo x="20450" y="0"/>
                      <wp:lineTo x="0" y="0"/>
                    </wp:wrapPolygon>
                  </wp:wrapTight>
                  <wp:docPr id="4129" name="Afbeelding 4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364">
              <w:rPr>
                <w:sz w:val="20"/>
                <w:szCs w:val="20"/>
              </w:rPr>
              <w:t xml:space="preserve">Ioniserende </w:t>
            </w:r>
            <w:r>
              <w:rPr>
                <w:sz w:val="20"/>
                <w:szCs w:val="20"/>
              </w:rPr>
              <w:t xml:space="preserve">stralen (radioactieve stoffen) 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F86B92" w:rsidRDefault="000824B7" w:rsidP="00F86B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F86B92" w:rsidRDefault="000824B7" w:rsidP="00F86B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  <w:tcBorders>
              <w:bottom w:val="single" w:sz="4" w:space="0" w:color="auto"/>
            </w:tcBorders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0448" behindDoc="1" locked="0" layoutInCell="1" allowOverlap="1" wp14:anchorId="1B7B0F79" wp14:editId="5B0D45E2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43815</wp:posOffset>
                  </wp:positionV>
                  <wp:extent cx="320040" cy="287655"/>
                  <wp:effectExtent l="0" t="0" r="3810" b="0"/>
                  <wp:wrapTight wrapText="bothSides">
                    <wp:wrapPolygon edited="0">
                      <wp:start x="0" y="0"/>
                      <wp:lineTo x="0" y="20026"/>
                      <wp:lineTo x="20571" y="20026"/>
                      <wp:lineTo x="20571" y="0"/>
                      <wp:lineTo x="0" y="0"/>
                    </wp:wrapPolygon>
                  </wp:wrapTight>
                  <wp:docPr id="4130" name="Afbeelding 4130" descr="Waar_l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aar_l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364">
              <w:rPr>
                <w:sz w:val="20"/>
                <w:szCs w:val="20"/>
              </w:rPr>
              <w:t xml:space="preserve">Niet ioniserende stralen  </w:t>
            </w:r>
            <w:r>
              <w:rPr>
                <w:sz w:val="20"/>
                <w:szCs w:val="20"/>
              </w:rPr>
              <w:t xml:space="preserve">(lasers)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824B7" w:rsidRPr="001E7364" w:rsidRDefault="000824B7" w:rsidP="0030000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F9606E" w:rsidTr="00C63853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F9606E" w:rsidRDefault="000824B7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F9606E" w:rsidRDefault="000824B7" w:rsidP="0006359F">
            <w:pPr>
              <w:rPr>
                <w:b/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ORGANISATIE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F9606E" w:rsidRDefault="000824B7" w:rsidP="0006359F">
            <w:pPr>
              <w:rPr>
                <w:b/>
                <w:sz w:val="32"/>
                <w:szCs w:val="22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F9606E" w:rsidRDefault="000824B7" w:rsidP="0006359F">
            <w:pPr>
              <w:rPr>
                <w:sz w:val="3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872D61" w:rsidRDefault="000824B7" w:rsidP="0006359F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872D61" w:rsidRDefault="000824B7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872D61" w:rsidRDefault="000824B7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872D61" w:rsidRDefault="000824B7" w:rsidP="0006359F">
            <w:pPr>
              <w:rPr>
                <w:sz w:val="22"/>
                <w:szCs w:val="22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1E736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 xml:space="preserve">ORGANISATIE VAN LABO, </w:t>
            </w:r>
            <w:r w:rsidRPr="001E7364">
              <w:rPr>
                <w:b/>
                <w:sz w:val="20"/>
                <w:szCs w:val="20"/>
              </w:rPr>
              <w:lastRenderedPageBreak/>
              <w:t>WERKPLAATS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665" w:type="dxa"/>
          </w:tcPr>
          <w:p w:rsidR="000824B7" w:rsidRPr="001E7364" w:rsidRDefault="000824B7" w:rsidP="0040570E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Samenwerking vakleerkrachten, vakgroep en afspraken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78535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Toezicht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rPr>
          <w:trHeight w:val="85"/>
        </w:trPr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Veilig werken met leerlingen en chemicaliën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C141A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Opruimen aan einde van les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242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1E736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REGLEMENT LABO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4924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Reglement van inwendige orde van het labo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DB4787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C141A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Reglement – inhoud</w:t>
            </w:r>
          </w:p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7F09094E" wp14:editId="18B6E8A7">
                  <wp:extent cx="286484" cy="288000"/>
                  <wp:effectExtent l="0" t="0" r="0" b="0"/>
                  <wp:docPr id="413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3C081720" wp14:editId="1D6BF2E8">
                  <wp:extent cx="288000" cy="288000"/>
                  <wp:effectExtent l="0" t="0" r="0" b="0"/>
                  <wp:docPr id="4134" name="Afbeelding 4134" descr="Verb_ro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rb_ro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51525E4F" wp14:editId="5FF8E719">
                  <wp:extent cx="301500" cy="288000"/>
                  <wp:effectExtent l="0" t="0" r="3810" b="0"/>
                  <wp:docPr id="4135" name="Picture 87" descr="http://www.safe-products.nl/images/pictogrammen/verbod/eten_drink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87" descr="http://www.safe-products.nl/images/pictogrammen/verbod/eten_drink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00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6AC68139" wp14:editId="5C584B0F">
                  <wp:extent cx="298106" cy="288000"/>
                  <wp:effectExtent l="0" t="0" r="6985" b="0"/>
                  <wp:docPr id="4136" name="IP740" descr="siera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IP740" descr="siera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06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5C73B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5C73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5C73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F9606E" w:rsidTr="00C63853">
        <w:trPr>
          <w:trHeight w:val="322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F9606E" w:rsidRDefault="000824B7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F9606E" w:rsidRDefault="000824B7" w:rsidP="00F9606E">
            <w:pPr>
              <w:rPr>
                <w:b/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MENS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5C73B4" w:rsidRDefault="000824B7" w:rsidP="00F9606E">
            <w:pPr>
              <w:tabs>
                <w:tab w:val="left" w:pos="426"/>
              </w:tabs>
              <w:ind w:left="360"/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5C73B4" w:rsidRDefault="000824B7" w:rsidP="00F9606E">
            <w:pPr>
              <w:tabs>
                <w:tab w:val="left" w:pos="426"/>
              </w:tabs>
              <w:ind w:left="360"/>
              <w:rPr>
                <w:b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5C73B4" w:rsidRDefault="000824B7" w:rsidP="00F9606E">
            <w:pPr>
              <w:tabs>
                <w:tab w:val="left" w:pos="426"/>
              </w:tabs>
              <w:ind w:left="360"/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824B7" w:rsidRPr="005C73B4" w:rsidRDefault="000824B7" w:rsidP="00F9606E">
            <w:pPr>
              <w:tabs>
                <w:tab w:val="left" w:pos="426"/>
              </w:tabs>
              <w:ind w:left="360"/>
              <w:rPr>
                <w:b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F9606E" w:rsidRDefault="000824B7" w:rsidP="00F9606E">
            <w:pPr>
              <w:tabs>
                <w:tab w:val="left" w:pos="426"/>
              </w:tabs>
              <w:ind w:left="360"/>
              <w:rPr>
                <w:b/>
                <w:sz w:val="32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F9606E" w:rsidRDefault="000824B7" w:rsidP="00F9606E">
            <w:pPr>
              <w:tabs>
                <w:tab w:val="left" w:pos="426"/>
              </w:tabs>
              <w:ind w:left="360"/>
              <w:rPr>
                <w:b/>
                <w:sz w:val="3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872D61" w:rsidRDefault="000824B7" w:rsidP="00F9606E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872D61" w:rsidRDefault="000824B7" w:rsidP="00F9606E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872D61" w:rsidRDefault="000824B7" w:rsidP="00F9606E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0824B7" w:rsidRPr="00872D61" w:rsidRDefault="000824B7" w:rsidP="00F9606E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  <w:r w:rsidRPr="00815814">
              <w:rPr>
                <w:b/>
                <w:sz w:val="20"/>
                <w:szCs w:val="20"/>
              </w:rPr>
              <w:t>HYGIËNE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2496" behindDoc="1" locked="0" layoutInCell="1" allowOverlap="1" wp14:anchorId="269A0270" wp14:editId="7D5C4F13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18415</wp:posOffset>
                  </wp:positionV>
                  <wp:extent cx="28638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115" y="20026"/>
                      <wp:lineTo x="20115" y="0"/>
                      <wp:lineTo x="0" y="0"/>
                    </wp:wrapPolygon>
                  </wp:wrapTight>
                  <wp:docPr id="4137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364">
              <w:rPr>
                <w:sz w:val="20"/>
                <w:szCs w:val="20"/>
              </w:rPr>
              <w:t>Hygiëne</w:t>
            </w:r>
          </w:p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1E736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MOEDERSCHAPS</w:t>
            </w:r>
            <w:r>
              <w:rPr>
                <w:b/>
                <w:sz w:val="20"/>
                <w:szCs w:val="20"/>
              </w:rPr>
              <w:t>-</w:t>
            </w:r>
            <w:r w:rsidRPr="001E7364">
              <w:rPr>
                <w:b/>
                <w:sz w:val="20"/>
                <w:szCs w:val="20"/>
              </w:rPr>
              <w:t>BESCHERMING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4924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665" w:type="dxa"/>
            <w:shd w:val="clear" w:color="auto" w:fill="auto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Specifiek gezondheidstoezicht</w:t>
            </w:r>
          </w:p>
        </w:tc>
        <w:tc>
          <w:tcPr>
            <w:tcW w:w="567" w:type="dxa"/>
            <w:shd w:val="clear" w:color="auto" w:fill="auto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  <w:shd w:val="clear" w:color="auto" w:fill="auto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  <w:shd w:val="clear" w:color="auto" w:fill="auto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  <w:shd w:val="clear" w:color="auto" w:fill="auto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shd w:val="clear" w:color="auto" w:fill="auto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1E736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ERGONOMIE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Werkhoogte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4B1A8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Houdingen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Manueel hanteren van lasten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1E736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BEELDSCHERMWERK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4924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815814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Beeldschermwerk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815814" w:rsidTr="00C63853">
        <w:tc>
          <w:tcPr>
            <w:tcW w:w="426" w:type="dxa"/>
            <w:shd w:val="clear" w:color="auto" w:fill="EAF1DD" w:themeFill="accent3" w:themeFillTint="33"/>
          </w:tcPr>
          <w:p w:rsidR="000824B7" w:rsidRPr="001E7364" w:rsidRDefault="000824B7" w:rsidP="00815814">
            <w:pPr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0824B7" w:rsidRPr="001E7364" w:rsidRDefault="000824B7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PSYCHOSOCIALE OMGEVING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824B7" w:rsidRPr="00815814" w:rsidRDefault="000824B7" w:rsidP="0006359F">
            <w:pPr>
              <w:rPr>
                <w:b/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Werkschema - werkritme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49636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66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Samenwerking collega’s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D804B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7B7FC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665" w:type="dxa"/>
          </w:tcPr>
          <w:p w:rsidR="000824B7" w:rsidRPr="001E7364" w:rsidRDefault="000824B7" w:rsidP="002973BD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Ondernemingsraad,  CPBW en PA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</w:tr>
      <w:tr w:rsidR="000824B7" w:rsidRPr="001E7364" w:rsidTr="00C63853">
        <w:tc>
          <w:tcPr>
            <w:tcW w:w="426" w:type="dxa"/>
          </w:tcPr>
          <w:p w:rsidR="000824B7" w:rsidRPr="001E7364" w:rsidRDefault="000824B7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665" w:type="dxa"/>
          </w:tcPr>
          <w:p w:rsidR="000824B7" w:rsidRPr="001E7364" w:rsidRDefault="000824B7" w:rsidP="007801A5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Psychosociale belasting</w:t>
            </w:r>
          </w:p>
        </w:tc>
        <w:tc>
          <w:tcPr>
            <w:tcW w:w="567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5C73B4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1E7364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1E7364" w:rsidRDefault="000824B7" w:rsidP="0006359F">
            <w:pPr>
              <w:rPr>
                <w:i/>
                <w:sz w:val="20"/>
                <w:szCs w:val="20"/>
              </w:rPr>
            </w:pPr>
          </w:p>
        </w:tc>
      </w:tr>
      <w:tr w:rsidR="000824B7" w:rsidRPr="00856FC7" w:rsidTr="00C63853">
        <w:tc>
          <w:tcPr>
            <w:tcW w:w="426" w:type="dxa"/>
          </w:tcPr>
          <w:p w:rsidR="000824B7" w:rsidRPr="00856FC7" w:rsidRDefault="000824B7" w:rsidP="00751BC0">
            <w:pPr>
              <w:jc w:val="right"/>
              <w:rPr>
                <w:sz w:val="20"/>
                <w:szCs w:val="20"/>
              </w:rPr>
            </w:pPr>
            <w:r w:rsidRPr="00856FC7">
              <w:rPr>
                <w:sz w:val="20"/>
                <w:szCs w:val="20"/>
              </w:rPr>
              <w:t>80</w:t>
            </w:r>
          </w:p>
        </w:tc>
        <w:tc>
          <w:tcPr>
            <w:tcW w:w="2665" w:type="dxa"/>
          </w:tcPr>
          <w:p w:rsidR="000824B7" w:rsidRPr="00856FC7" w:rsidRDefault="000824B7" w:rsidP="0006359F">
            <w:pPr>
              <w:rPr>
                <w:sz w:val="20"/>
                <w:szCs w:val="20"/>
              </w:rPr>
            </w:pPr>
            <w:r w:rsidRPr="00856FC7">
              <w:rPr>
                <w:sz w:val="20"/>
                <w:szCs w:val="20"/>
              </w:rPr>
              <w:t>Vertrouwenspersoon</w:t>
            </w:r>
          </w:p>
        </w:tc>
        <w:tc>
          <w:tcPr>
            <w:tcW w:w="567" w:type="dxa"/>
          </w:tcPr>
          <w:p w:rsidR="000824B7" w:rsidRPr="00856FC7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5" w:type="dxa"/>
          </w:tcPr>
          <w:p w:rsidR="000824B7" w:rsidRPr="00856FC7" w:rsidRDefault="000824B7" w:rsidP="0006359F">
            <w:pPr>
              <w:rPr>
                <w:rFonts w:asciiTheme="minorHAnsi" w:hAnsiTheme="minorHAnsi"/>
                <w:b/>
                <w:color w:val="00B050"/>
              </w:rPr>
            </w:pPr>
          </w:p>
        </w:tc>
        <w:tc>
          <w:tcPr>
            <w:tcW w:w="426" w:type="dxa"/>
          </w:tcPr>
          <w:p w:rsidR="000824B7" w:rsidRPr="00856FC7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25" w:type="dxa"/>
          </w:tcPr>
          <w:p w:rsidR="000824B7" w:rsidRPr="00856FC7" w:rsidRDefault="000824B7" w:rsidP="0006359F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</w:tcPr>
          <w:p w:rsidR="000824B7" w:rsidRPr="00856FC7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24B7" w:rsidRPr="00856FC7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24B7" w:rsidRPr="00856FC7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824B7" w:rsidRPr="00856FC7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24B7" w:rsidRPr="00856FC7" w:rsidRDefault="000824B7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824B7" w:rsidRPr="00856FC7" w:rsidRDefault="000824B7" w:rsidP="0006359F">
            <w:pPr>
              <w:rPr>
                <w:sz w:val="20"/>
                <w:szCs w:val="20"/>
              </w:rPr>
            </w:pPr>
          </w:p>
        </w:tc>
      </w:tr>
    </w:tbl>
    <w:p w:rsidR="00D95745" w:rsidRDefault="00D95745" w:rsidP="0006359F">
      <w:pPr>
        <w:spacing w:after="200" w:line="276" w:lineRule="auto"/>
        <w:sectPr w:rsidR="00D95745" w:rsidSect="0006359F">
          <w:pgSz w:w="16838" w:h="11906" w:orient="landscape"/>
          <w:pgMar w:top="707" w:right="1135" w:bottom="1417" w:left="1417" w:header="708" w:footer="708" w:gutter="0"/>
          <w:cols w:space="708"/>
          <w:docGrid w:linePitch="360"/>
        </w:sectPr>
      </w:pPr>
    </w:p>
    <w:p w:rsidR="00D95745" w:rsidRDefault="00D95745" w:rsidP="000D6A51">
      <w:pPr>
        <w:pStyle w:val="Kop1"/>
        <w:numPr>
          <w:ilvl w:val="0"/>
          <w:numId w:val="13"/>
        </w:numPr>
        <w:rPr>
          <w:rFonts w:asciiTheme="minorHAnsi" w:hAnsiTheme="minorHAnsi"/>
          <w:sz w:val="36"/>
        </w:rPr>
      </w:pPr>
      <w:bookmarkStart w:id="10" w:name="_Toc404152821"/>
      <w:r>
        <w:rPr>
          <w:rFonts w:asciiTheme="minorHAnsi" w:hAnsiTheme="minorHAnsi"/>
          <w:sz w:val="36"/>
        </w:rPr>
        <w:lastRenderedPageBreak/>
        <w:t>Nuttige links</w:t>
      </w:r>
      <w:bookmarkEnd w:id="10"/>
    </w:p>
    <w:p w:rsidR="00D95745" w:rsidRDefault="00D95745" w:rsidP="00D95745">
      <w:pPr>
        <w:rPr>
          <w:lang w:eastAsia="nl-NL"/>
        </w:rPr>
      </w:pPr>
    </w:p>
    <w:p w:rsidR="00D816A1" w:rsidRPr="000D6A51" w:rsidRDefault="00D816A1" w:rsidP="00D816A1">
      <w:pPr>
        <w:rPr>
          <w:sz w:val="22"/>
          <w:lang w:eastAsia="nl-NL"/>
        </w:rPr>
      </w:pPr>
      <w:r w:rsidRPr="000D6A51">
        <w:rPr>
          <w:sz w:val="22"/>
          <w:lang w:eastAsia="nl-NL"/>
        </w:rPr>
        <w:t xml:space="preserve">Voor richtlijnen en adviezen betreffende opslag, afvalbeheer en gebruik van chemicaliën </w:t>
      </w:r>
    </w:p>
    <w:p w:rsidR="00D816A1" w:rsidRDefault="00D816A1" w:rsidP="00D816A1">
      <w:pPr>
        <w:ind w:left="567"/>
        <w:rPr>
          <w:sz w:val="22"/>
          <w:lang w:eastAsia="nl-NL"/>
        </w:rPr>
      </w:pPr>
      <w:r w:rsidRPr="000D6A51">
        <w:rPr>
          <w:sz w:val="22"/>
          <w:lang w:eastAsia="nl-NL"/>
        </w:rPr>
        <w:t>Brochure ‘Chemicaliën op school - Veiligheid en milieuzorg in het schoollaboratorium’</w:t>
      </w:r>
      <w:r w:rsidRPr="000D6A51">
        <w:rPr>
          <w:sz w:val="22"/>
          <w:lang w:eastAsia="nl-NL"/>
        </w:rPr>
        <w:br/>
      </w:r>
      <w:hyperlink r:id="rId47" w:history="1">
        <w:r w:rsidRPr="000D6A51">
          <w:rPr>
            <w:rStyle w:val="Hyperlink"/>
            <w:sz w:val="22"/>
            <w:lang w:eastAsia="nl-NL"/>
          </w:rPr>
          <w:t>http://www.kvcv.be/images/onderwijs/documenten/downloads/COS.pdf</w:t>
        </w:r>
      </w:hyperlink>
    </w:p>
    <w:p w:rsidR="00D816A1" w:rsidRDefault="00D816A1" w:rsidP="00D816A1">
      <w:pPr>
        <w:ind w:left="567"/>
        <w:rPr>
          <w:sz w:val="22"/>
          <w:lang w:eastAsia="nl-NL"/>
        </w:rPr>
      </w:pPr>
    </w:p>
    <w:p w:rsidR="00D95745" w:rsidRPr="000D6A51" w:rsidRDefault="00D95745" w:rsidP="00D95745">
      <w:pPr>
        <w:rPr>
          <w:sz w:val="22"/>
          <w:lang w:eastAsia="nl-NL"/>
        </w:rPr>
      </w:pPr>
      <w:r w:rsidRPr="000D6A51">
        <w:rPr>
          <w:sz w:val="22"/>
          <w:lang w:eastAsia="nl-NL"/>
        </w:rPr>
        <w:t xml:space="preserve">Voor inventarisatie </w:t>
      </w:r>
      <w:r w:rsidR="00056797">
        <w:rPr>
          <w:sz w:val="22"/>
          <w:lang w:eastAsia="nl-NL"/>
        </w:rPr>
        <w:t xml:space="preserve">van gevaarlijke stoffen </w:t>
      </w:r>
      <w:r w:rsidRPr="000D6A51">
        <w:rPr>
          <w:sz w:val="22"/>
          <w:lang w:eastAsia="nl-NL"/>
        </w:rPr>
        <w:t xml:space="preserve">en </w:t>
      </w:r>
      <w:r w:rsidR="00056797">
        <w:rPr>
          <w:sz w:val="22"/>
          <w:lang w:eastAsia="nl-NL"/>
        </w:rPr>
        <w:t>aanmaken  van</w:t>
      </w:r>
      <w:r w:rsidRPr="000D6A51">
        <w:rPr>
          <w:sz w:val="22"/>
          <w:lang w:eastAsia="nl-NL"/>
        </w:rPr>
        <w:t xml:space="preserve"> </w:t>
      </w:r>
      <w:r w:rsidR="001C75D1" w:rsidRPr="000D6A51">
        <w:rPr>
          <w:sz w:val="22"/>
          <w:lang w:eastAsia="nl-NL"/>
        </w:rPr>
        <w:t>etiketten volgens CLP-richtlijn</w:t>
      </w:r>
    </w:p>
    <w:p w:rsidR="00D95745" w:rsidRPr="000D6A51" w:rsidRDefault="005741D6" w:rsidP="000D6A51">
      <w:pPr>
        <w:ind w:left="567"/>
        <w:rPr>
          <w:sz w:val="22"/>
          <w:lang w:eastAsia="nl-NL"/>
        </w:rPr>
      </w:pPr>
      <w:hyperlink r:id="rId48" w:history="1">
        <w:r w:rsidR="001C75D1" w:rsidRPr="000D6A51">
          <w:rPr>
            <w:rStyle w:val="Hyperlink"/>
            <w:sz w:val="22"/>
            <w:lang w:eastAsia="nl-NL"/>
          </w:rPr>
          <w:t>www.gevaarlijkestoffen.be</w:t>
        </w:r>
      </w:hyperlink>
    </w:p>
    <w:p w:rsidR="009A5A17" w:rsidRPr="000D6A51" w:rsidRDefault="009A5A17" w:rsidP="000D6A51">
      <w:pPr>
        <w:ind w:left="567"/>
        <w:rPr>
          <w:sz w:val="22"/>
          <w:lang w:eastAsia="nl-NL"/>
        </w:rPr>
      </w:pPr>
    </w:p>
    <w:p w:rsidR="000D6A51" w:rsidRPr="000D6A51" w:rsidRDefault="00D95745" w:rsidP="000D6A51">
      <w:pPr>
        <w:rPr>
          <w:sz w:val="22"/>
          <w:lang w:eastAsia="nl-NL"/>
        </w:rPr>
      </w:pPr>
      <w:r w:rsidRPr="000D6A51">
        <w:rPr>
          <w:sz w:val="22"/>
          <w:lang w:eastAsia="nl-NL"/>
        </w:rPr>
        <w:t>Werkplekinstructiekaarten van chemicaliën voor gebruik in schoollaboratoria</w:t>
      </w:r>
    </w:p>
    <w:p w:rsidR="001C75D1" w:rsidRPr="000D6A51" w:rsidRDefault="005741D6" w:rsidP="000D6A51">
      <w:pPr>
        <w:ind w:left="567"/>
        <w:rPr>
          <w:sz w:val="22"/>
          <w:lang w:eastAsia="nl-NL"/>
        </w:rPr>
      </w:pPr>
      <w:hyperlink r:id="rId49" w:history="1">
        <w:r w:rsidR="000D6A51" w:rsidRPr="000D6A51">
          <w:rPr>
            <w:rStyle w:val="Hyperlink"/>
            <w:sz w:val="22"/>
            <w:lang w:eastAsia="nl-NL"/>
          </w:rPr>
          <w:t>www.welzijn-op-school.be</w:t>
        </w:r>
      </w:hyperlink>
      <w:r w:rsidR="001C75D1" w:rsidRPr="000D6A51">
        <w:rPr>
          <w:sz w:val="22"/>
          <w:lang w:eastAsia="nl-NL"/>
        </w:rPr>
        <w:t xml:space="preserve"> &gt; welzijnsvelden &gt; arbeidsveiligheid &gt; gevaarlijke stoffen en preparaten </w:t>
      </w:r>
    </w:p>
    <w:p w:rsidR="001C75D1" w:rsidRPr="000D6A51" w:rsidRDefault="001C75D1" w:rsidP="000D6A51">
      <w:pPr>
        <w:ind w:firstLine="567"/>
        <w:rPr>
          <w:sz w:val="22"/>
          <w:lang w:eastAsia="nl-NL"/>
        </w:rPr>
      </w:pPr>
      <w:r w:rsidRPr="000D6A51">
        <w:rPr>
          <w:sz w:val="22"/>
          <w:lang w:eastAsia="nl-NL"/>
        </w:rPr>
        <w:t>of</w:t>
      </w:r>
    </w:p>
    <w:p w:rsidR="00D95745" w:rsidRPr="000D6A51" w:rsidRDefault="005741D6" w:rsidP="000D6A51">
      <w:pPr>
        <w:ind w:left="567"/>
        <w:rPr>
          <w:sz w:val="22"/>
          <w:lang w:eastAsia="nl-NL"/>
        </w:rPr>
      </w:pPr>
      <w:hyperlink r:id="rId50" w:history="1">
        <w:r w:rsidR="000D6A51" w:rsidRPr="000D6A51">
          <w:rPr>
            <w:rStyle w:val="Hyperlink"/>
            <w:sz w:val="22"/>
            <w:lang w:eastAsia="nl-NL"/>
          </w:rPr>
          <w:t>http://www.welzijn-op-school.be/Welzijnsvelden/Arbeidsveiligheid/Gevaarlijkestoffenenpreparaten.aspx</w:t>
        </w:r>
      </w:hyperlink>
      <w:r w:rsidR="00D95745" w:rsidRPr="000D6A51">
        <w:rPr>
          <w:sz w:val="22"/>
          <w:lang w:eastAsia="nl-NL"/>
        </w:rPr>
        <w:t xml:space="preserve"> </w:t>
      </w:r>
    </w:p>
    <w:p w:rsidR="00D816A1" w:rsidRDefault="00D816A1" w:rsidP="00D816A1">
      <w:pPr>
        <w:rPr>
          <w:sz w:val="22"/>
          <w:lang w:eastAsia="nl-NL"/>
        </w:rPr>
      </w:pPr>
    </w:p>
    <w:p w:rsidR="00AB1DE6" w:rsidRDefault="00AB1DE6" w:rsidP="00AB1DE6">
      <w:pPr>
        <w:rPr>
          <w:sz w:val="22"/>
          <w:lang w:eastAsia="nl-NL"/>
        </w:rPr>
      </w:pPr>
      <w:r>
        <w:rPr>
          <w:sz w:val="22"/>
          <w:lang w:eastAsia="nl-NL"/>
        </w:rPr>
        <w:t>Stroomdiagram ‘Verwijdering van vloeibare chemische afvalstoffen’</w:t>
      </w:r>
    </w:p>
    <w:p w:rsidR="00D816A1" w:rsidRDefault="005741D6" w:rsidP="00D816A1">
      <w:pPr>
        <w:ind w:firstLine="567"/>
        <w:rPr>
          <w:sz w:val="22"/>
          <w:lang w:eastAsia="nl-NL"/>
        </w:rPr>
      </w:pPr>
      <w:hyperlink r:id="rId51" w:history="1">
        <w:r w:rsidR="00D816A1" w:rsidRPr="00960A55">
          <w:rPr>
            <w:rStyle w:val="Hyperlink"/>
            <w:sz w:val="22"/>
            <w:lang w:eastAsia="nl-NL"/>
          </w:rPr>
          <w:t>http://ibbt.emis.vito.be/sites/ibbt.emis.vito.be/files/iBBT%20laboratoria%20flowschema%20labo.jpg</w:t>
        </w:r>
      </w:hyperlink>
    </w:p>
    <w:p w:rsidR="00D95745" w:rsidRPr="00D95745" w:rsidRDefault="00D95745" w:rsidP="00D95745">
      <w:pPr>
        <w:rPr>
          <w:lang w:eastAsia="nl-NL"/>
        </w:rPr>
      </w:pPr>
    </w:p>
    <w:p w:rsidR="00D95745" w:rsidRDefault="00D95745" w:rsidP="000D6A51">
      <w:pPr>
        <w:pStyle w:val="Kop1"/>
        <w:numPr>
          <w:ilvl w:val="0"/>
          <w:numId w:val="13"/>
        </w:numPr>
        <w:rPr>
          <w:rFonts w:asciiTheme="minorHAnsi" w:hAnsiTheme="minorHAnsi"/>
          <w:sz w:val="36"/>
        </w:rPr>
      </w:pPr>
      <w:bookmarkStart w:id="11" w:name="_Toc404152822"/>
      <w:r>
        <w:rPr>
          <w:rFonts w:asciiTheme="minorHAnsi" w:hAnsiTheme="minorHAnsi"/>
          <w:sz w:val="36"/>
        </w:rPr>
        <w:t>Bijlagen</w:t>
      </w:r>
      <w:bookmarkEnd w:id="11"/>
    </w:p>
    <w:p w:rsidR="00D95745" w:rsidRDefault="00D95745" w:rsidP="0006359F">
      <w:pPr>
        <w:spacing w:after="200" w:line="276" w:lineRule="auto"/>
      </w:pPr>
    </w:p>
    <w:p w:rsidR="009A5A17" w:rsidRDefault="00B5282D" w:rsidP="009A5A17">
      <w:pPr>
        <w:rPr>
          <w:sz w:val="22"/>
          <w:lang w:eastAsia="nl-NL"/>
        </w:rPr>
      </w:pPr>
      <w:r>
        <w:rPr>
          <w:sz w:val="22"/>
          <w:lang w:eastAsia="nl-NL"/>
        </w:rPr>
        <w:t xml:space="preserve">- </w:t>
      </w:r>
      <w:r w:rsidR="009A5A17">
        <w:rPr>
          <w:sz w:val="22"/>
          <w:lang w:eastAsia="nl-NL"/>
        </w:rPr>
        <w:t>S</w:t>
      </w:r>
      <w:r w:rsidR="00AB1DE6">
        <w:rPr>
          <w:sz w:val="22"/>
          <w:lang w:eastAsia="nl-NL"/>
        </w:rPr>
        <w:t>troomdiagram ‘V</w:t>
      </w:r>
      <w:r w:rsidR="009A5A17">
        <w:rPr>
          <w:sz w:val="22"/>
          <w:lang w:eastAsia="nl-NL"/>
        </w:rPr>
        <w:t>erwijdering van vloeibare chemische afvalstoffen</w:t>
      </w:r>
      <w:r w:rsidR="00AB1DE6">
        <w:rPr>
          <w:sz w:val="22"/>
          <w:lang w:eastAsia="nl-NL"/>
        </w:rPr>
        <w:t>’</w:t>
      </w:r>
    </w:p>
    <w:p w:rsidR="00B5282D" w:rsidRDefault="00B5282D" w:rsidP="00C17E13">
      <w:pPr>
        <w:rPr>
          <w:sz w:val="22"/>
          <w:lang w:eastAsia="nl-NL"/>
        </w:rPr>
      </w:pPr>
    </w:p>
    <w:p w:rsidR="00B5282D" w:rsidRDefault="00B5282D" w:rsidP="009A5A17">
      <w:pPr>
        <w:rPr>
          <w:sz w:val="22"/>
          <w:lang w:eastAsia="nl-NL"/>
        </w:rPr>
      </w:pPr>
    </w:p>
    <w:p w:rsidR="00056797" w:rsidRDefault="00056797" w:rsidP="0006359F">
      <w:pPr>
        <w:spacing w:after="200" w:line="276" w:lineRule="auto"/>
      </w:pPr>
    </w:p>
    <w:p w:rsidR="00196D2D" w:rsidRDefault="00196D2D" w:rsidP="0006359F">
      <w:pPr>
        <w:spacing w:after="200" w:line="276" w:lineRule="auto"/>
        <w:rPr>
          <w:rFonts w:asciiTheme="minorHAnsi" w:hAnsiTheme="minorHAnsi" w:cs="TTFF4EC940t00"/>
          <w:b/>
          <w:sz w:val="36"/>
        </w:rPr>
      </w:pPr>
      <w:r w:rsidRPr="00196D2D">
        <w:rPr>
          <w:rFonts w:asciiTheme="minorHAnsi" w:hAnsiTheme="minorHAnsi" w:cs="TTFF4EC940t00"/>
          <w:b/>
          <w:sz w:val="36"/>
        </w:rPr>
        <w:lastRenderedPageBreak/>
        <w:t>VERWIJDERING VAN VLOEIBARE CHEMISCHE AFVALSTOFFEN</w:t>
      </w:r>
      <w:r>
        <w:rPr>
          <w:noProof/>
          <w:lang w:eastAsia="nl-BE"/>
        </w:rPr>
        <w:drawing>
          <wp:inline distT="0" distB="0" distL="0" distR="0" wp14:anchorId="02F4CF8E" wp14:editId="04CB38EE">
            <wp:extent cx="5276850" cy="8242089"/>
            <wp:effectExtent l="0" t="0" r="0" b="6985"/>
            <wp:docPr id="6" name="Afbeelding 6" descr="http://ibbt.emis.vito.be/sites/ibbt.emis.vito.be/files/iBBT%20laboratoria%20flowschema%20l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bbt.emis.vito.be/sites/ibbt.emis.vito.be/files/iBBT%20laboratoria%20flowschema%20labo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14" cy="824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2D" w:rsidRPr="00196D2D" w:rsidRDefault="00196D2D" w:rsidP="0006359F">
      <w:pPr>
        <w:spacing w:after="200" w:line="276" w:lineRule="auto"/>
        <w:rPr>
          <w:i/>
          <w:sz w:val="16"/>
        </w:rPr>
      </w:pPr>
      <w:r w:rsidRPr="00196D2D">
        <w:rPr>
          <w:rFonts w:asciiTheme="minorHAnsi" w:hAnsiTheme="minorHAnsi" w:cs="TTFF4EC940t00"/>
          <w:i/>
          <w:sz w:val="22"/>
        </w:rPr>
        <w:t xml:space="preserve">Bron: </w:t>
      </w:r>
      <w:r>
        <w:rPr>
          <w:rFonts w:asciiTheme="minorHAnsi" w:hAnsiTheme="minorHAnsi" w:cs="TTFF4EC940t00"/>
          <w:i/>
          <w:sz w:val="22"/>
        </w:rPr>
        <w:t>brochure Chemicaliën op school</w:t>
      </w:r>
    </w:p>
    <w:sectPr w:rsidR="00196D2D" w:rsidRPr="00196D2D" w:rsidSect="00D95745">
      <w:pgSz w:w="11906" w:h="16838"/>
      <w:pgMar w:top="1417" w:right="70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D7" w:rsidRDefault="00126ED7" w:rsidP="00F64CE4">
      <w:r>
        <w:separator/>
      </w:r>
    </w:p>
  </w:endnote>
  <w:endnote w:type="continuationSeparator" w:id="0">
    <w:p w:rsidR="00126ED7" w:rsidRDefault="00126ED7" w:rsidP="00F6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TFF4EC9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302700"/>
      <w:docPartObj>
        <w:docPartGallery w:val="Page Numbers (Bottom of Page)"/>
        <w:docPartUnique/>
      </w:docPartObj>
    </w:sdtPr>
    <w:sdtContent>
      <w:p w:rsidR="005741D6" w:rsidRPr="00AC2AEE" w:rsidRDefault="005741D6" w:rsidP="00AC2AEE">
        <w:pPr>
          <w:pStyle w:val="Voettekst"/>
          <w:jc w:val="center"/>
          <w:rPr>
            <w:rFonts w:ascii="Franklin Gothic Medium" w:hAnsi="Franklin Gothic Medium"/>
            <w:b/>
            <w:bCs/>
            <w:sz w:val="18"/>
            <w:szCs w:val="18"/>
          </w:rPr>
        </w:pPr>
        <w:r w:rsidRPr="0031768C">
          <w:rPr>
            <w:rFonts w:ascii="Bookman Old Style" w:hAnsi="Bookman Old Style"/>
            <w:color w:val="339966"/>
            <w:sz w:val="18"/>
            <w:szCs w:val="18"/>
          </w:rPr>
          <w:t>Preventiedienst: GIDPBW - Antwerpen Centrum</w:t>
        </w:r>
        <w:r>
          <w:rPr>
            <w:rFonts w:ascii="Bookman Old Style" w:hAnsi="Bookman Old Style"/>
            <w:color w:val="339966"/>
            <w:sz w:val="18"/>
            <w:szCs w:val="18"/>
          </w:rPr>
          <w:br/>
        </w:r>
        <w:r w:rsidRPr="0031768C">
          <w:rPr>
            <w:rFonts w:ascii="Bookman Old Style" w:hAnsi="Bookman Old Style"/>
            <w:color w:val="339966"/>
            <w:sz w:val="18"/>
            <w:szCs w:val="18"/>
          </w:rPr>
          <w:t>Lange Nieuwstraat 94 – 2000 Antwerpen – tel 03/294 71 39 – fax 03/294 71 59 – secretariaat@gidpbw.be</w:t>
        </w:r>
        <w:r w:rsidRPr="00AD357B">
          <w:rPr>
            <w:sz w:val="18"/>
          </w:rPr>
          <w:t xml:space="preserve"> </w:t>
        </w:r>
        <w:r w:rsidRPr="00F64CE4">
          <w:rPr>
            <w:sz w:val="20"/>
          </w:rPr>
          <w:fldChar w:fldCharType="begin"/>
        </w:r>
        <w:r w:rsidRPr="00F64CE4">
          <w:rPr>
            <w:sz w:val="20"/>
          </w:rPr>
          <w:instrText>PAGE   \* MERGEFORMAT</w:instrText>
        </w:r>
        <w:r w:rsidRPr="00F64CE4">
          <w:rPr>
            <w:sz w:val="20"/>
          </w:rPr>
          <w:fldChar w:fldCharType="separate"/>
        </w:r>
        <w:r w:rsidR="009C7F30" w:rsidRPr="009C7F30">
          <w:rPr>
            <w:noProof/>
            <w:sz w:val="20"/>
            <w:lang w:val="nl-NL"/>
          </w:rPr>
          <w:t>7</w:t>
        </w:r>
        <w:r w:rsidRPr="00F64CE4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D7" w:rsidRDefault="00126ED7" w:rsidP="00F64CE4">
      <w:r>
        <w:separator/>
      </w:r>
    </w:p>
  </w:footnote>
  <w:footnote w:type="continuationSeparator" w:id="0">
    <w:p w:rsidR="00126ED7" w:rsidRDefault="00126ED7" w:rsidP="00F6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5F"/>
    <w:multiLevelType w:val="hybridMultilevel"/>
    <w:tmpl w:val="3C8C1C86"/>
    <w:lvl w:ilvl="0" w:tplc="D3FACD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3EBC"/>
    <w:multiLevelType w:val="hybridMultilevel"/>
    <w:tmpl w:val="889A1CB8"/>
    <w:lvl w:ilvl="0" w:tplc="C9CE8A3C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E010C"/>
    <w:multiLevelType w:val="hybridMultilevel"/>
    <w:tmpl w:val="7A72CC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68AB"/>
    <w:multiLevelType w:val="hybridMultilevel"/>
    <w:tmpl w:val="3D50A8BC"/>
    <w:lvl w:ilvl="0" w:tplc="D06C4F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52AC5"/>
    <w:multiLevelType w:val="hybridMultilevel"/>
    <w:tmpl w:val="25C670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C78B3"/>
    <w:multiLevelType w:val="hybridMultilevel"/>
    <w:tmpl w:val="909AF1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A1DAC"/>
    <w:multiLevelType w:val="hybridMultilevel"/>
    <w:tmpl w:val="F098AA7A"/>
    <w:lvl w:ilvl="0" w:tplc="52DE9D4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B2632"/>
    <w:multiLevelType w:val="hybridMultilevel"/>
    <w:tmpl w:val="F582FD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B424F"/>
    <w:multiLevelType w:val="hybridMultilevel"/>
    <w:tmpl w:val="909AF1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727CD"/>
    <w:multiLevelType w:val="hybridMultilevel"/>
    <w:tmpl w:val="5AE8E6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22AF5"/>
    <w:multiLevelType w:val="hybridMultilevel"/>
    <w:tmpl w:val="74B2521C"/>
    <w:lvl w:ilvl="0" w:tplc="E86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E1B82"/>
    <w:multiLevelType w:val="hybridMultilevel"/>
    <w:tmpl w:val="1D2EF2A2"/>
    <w:lvl w:ilvl="0" w:tplc="4E3A7860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045B9"/>
    <w:multiLevelType w:val="hybridMultilevel"/>
    <w:tmpl w:val="909AF1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E08A1"/>
    <w:multiLevelType w:val="hybridMultilevel"/>
    <w:tmpl w:val="1D2EF2A2"/>
    <w:lvl w:ilvl="0" w:tplc="4E3A7860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415C"/>
    <w:multiLevelType w:val="hybridMultilevel"/>
    <w:tmpl w:val="DF50A3F0"/>
    <w:lvl w:ilvl="0" w:tplc="0E96D4D8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34088"/>
    <w:multiLevelType w:val="hybridMultilevel"/>
    <w:tmpl w:val="5FB053E0"/>
    <w:lvl w:ilvl="0" w:tplc="CD908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776F4"/>
    <w:multiLevelType w:val="hybridMultilevel"/>
    <w:tmpl w:val="A2E6BD8A"/>
    <w:lvl w:ilvl="0" w:tplc="85C2F62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211BB"/>
    <w:multiLevelType w:val="hybridMultilevel"/>
    <w:tmpl w:val="26F8571C"/>
    <w:lvl w:ilvl="0" w:tplc="18E8E202">
      <w:numFmt w:val="bullet"/>
      <w:lvlText w:val="L"/>
      <w:lvlJc w:val="left"/>
      <w:pPr>
        <w:ind w:left="501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C588F"/>
    <w:multiLevelType w:val="hybridMultilevel"/>
    <w:tmpl w:val="E6FE2DC0"/>
    <w:lvl w:ilvl="0" w:tplc="83D05964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E2912"/>
    <w:multiLevelType w:val="hybridMultilevel"/>
    <w:tmpl w:val="A01CC834"/>
    <w:lvl w:ilvl="0" w:tplc="87D6910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8385C"/>
    <w:multiLevelType w:val="hybridMultilevel"/>
    <w:tmpl w:val="4C163C28"/>
    <w:lvl w:ilvl="0" w:tplc="01CAF0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A3661"/>
    <w:multiLevelType w:val="hybridMultilevel"/>
    <w:tmpl w:val="1D2EF2A2"/>
    <w:lvl w:ilvl="0" w:tplc="4E3A7860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138F1"/>
    <w:multiLevelType w:val="hybridMultilevel"/>
    <w:tmpl w:val="BB264C86"/>
    <w:lvl w:ilvl="0" w:tplc="5BCAD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519F9"/>
    <w:multiLevelType w:val="hybridMultilevel"/>
    <w:tmpl w:val="F098AA7A"/>
    <w:lvl w:ilvl="0" w:tplc="52DE9D4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E6284"/>
    <w:multiLevelType w:val="hybridMultilevel"/>
    <w:tmpl w:val="5B540DB2"/>
    <w:lvl w:ilvl="0" w:tplc="BB982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0"/>
  </w:num>
  <w:num w:numId="5">
    <w:abstractNumId w:val="24"/>
  </w:num>
  <w:num w:numId="6">
    <w:abstractNumId w:val="15"/>
  </w:num>
  <w:num w:numId="7">
    <w:abstractNumId w:val="9"/>
  </w:num>
  <w:num w:numId="8">
    <w:abstractNumId w:val="14"/>
  </w:num>
  <w:num w:numId="9">
    <w:abstractNumId w:val="6"/>
  </w:num>
  <w:num w:numId="10">
    <w:abstractNumId w:val="22"/>
  </w:num>
  <w:num w:numId="11">
    <w:abstractNumId w:val="2"/>
  </w:num>
  <w:num w:numId="12">
    <w:abstractNumId w:val="23"/>
  </w:num>
  <w:num w:numId="13">
    <w:abstractNumId w:val="5"/>
  </w:num>
  <w:num w:numId="14">
    <w:abstractNumId w:val="11"/>
  </w:num>
  <w:num w:numId="15">
    <w:abstractNumId w:val="21"/>
  </w:num>
  <w:num w:numId="16">
    <w:abstractNumId w:val="13"/>
  </w:num>
  <w:num w:numId="17">
    <w:abstractNumId w:val="0"/>
  </w:num>
  <w:num w:numId="18">
    <w:abstractNumId w:val="3"/>
  </w:num>
  <w:num w:numId="19">
    <w:abstractNumId w:val="16"/>
  </w:num>
  <w:num w:numId="20">
    <w:abstractNumId w:val="19"/>
  </w:num>
  <w:num w:numId="21">
    <w:abstractNumId w:val="1"/>
  </w:num>
  <w:num w:numId="22">
    <w:abstractNumId w:val="18"/>
  </w:num>
  <w:num w:numId="23">
    <w:abstractNumId w:val="12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AF"/>
    <w:rsid w:val="00001557"/>
    <w:rsid w:val="00003E89"/>
    <w:rsid w:val="00005F74"/>
    <w:rsid w:val="00007A42"/>
    <w:rsid w:val="00007BAB"/>
    <w:rsid w:val="000100DE"/>
    <w:rsid w:val="00011B90"/>
    <w:rsid w:val="00012DD0"/>
    <w:rsid w:val="0001414F"/>
    <w:rsid w:val="00014F7D"/>
    <w:rsid w:val="00020F9D"/>
    <w:rsid w:val="0002119E"/>
    <w:rsid w:val="00023030"/>
    <w:rsid w:val="00026910"/>
    <w:rsid w:val="00033CA4"/>
    <w:rsid w:val="00042C1B"/>
    <w:rsid w:val="00043055"/>
    <w:rsid w:val="00043C66"/>
    <w:rsid w:val="00044105"/>
    <w:rsid w:val="00044B9E"/>
    <w:rsid w:val="000502D9"/>
    <w:rsid w:val="00051394"/>
    <w:rsid w:val="00051671"/>
    <w:rsid w:val="0005340E"/>
    <w:rsid w:val="00053A27"/>
    <w:rsid w:val="00053AC2"/>
    <w:rsid w:val="00054789"/>
    <w:rsid w:val="00056797"/>
    <w:rsid w:val="00061FF9"/>
    <w:rsid w:val="0006359F"/>
    <w:rsid w:val="00065C9F"/>
    <w:rsid w:val="00066166"/>
    <w:rsid w:val="000668C5"/>
    <w:rsid w:val="00067DD3"/>
    <w:rsid w:val="00067F42"/>
    <w:rsid w:val="00070F90"/>
    <w:rsid w:val="000731A8"/>
    <w:rsid w:val="00075591"/>
    <w:rsid w:val="000757F7"/>
    <w:rsid w:val="00081A8C"/>
    <w:rsid w:val="00081FCC"/>
    <w:rsid w:val="000824B7"/>
    <w:rsid w:val="00085C5B"/>
    <w:rsid w:val="000879D8"/>
    <w:rsid w:val="00093539"/>
    <w:rsid w:val="00093EA5"/>
    <w:rsid w:val="00094880"/>
    <w:rsid w:val="0009655B"/>
    <w:rsid w:val="000A0A0C"/>
    <w:rsid w:val="000A48D0"/>
    <w:rsid w:val="000A4ACA"/>
    <w:rsid w:val="000A4CA8"/>
    <w:rsid w:val="000A4F4B"/>
    <w:rsid w:val="000A54F6"/>
    <w:rsid w:val="000B384A"/>
    <w:rsid w:val="000B5CFF"/>
    <w:rsid w:val="000C0379"/>
    <w:rsid w:val="000C1AB6"/>
    <w:rsid w:val="000C3D38"/>
    <w:rsid w:val="000C56CB"/>
    <w:rsid w:val="000C60C7"/>
    <w:rsid w:val="000C6B8A"/>
    <w:rsid w:val="000C70B5"/>
    <w:rsid w:val="000D2057"/>
    <w:rsid w:val="000D3886"/>
    <w:rsid w:val="000D39DF"/>
    <w:rsid w:val="000D5972"/>
    <w:rsid w:val="000D6A51"/>
    <w:rsid w:val="000E257F"/>
    <w:rsid w:val="000E2BE7"/>
    <w:rsid w:val="000E4BA6"/>
    <w:rsid w:val="000E767A"/>
    <w:rsid w:val="000F058C"/>
    <w:rsid w:val="000F098B"/>
    <w:rsid w:val="000F1D93"/>
    <w:rsid w:val="000F4116"/>
    <w:rsid w:val="000F7624"/>
    <w:rsid w:val="0010388F"/>
    <w:rsid w:val="00104EBF"/>
    <w:rsid w:val="001050A3"/>
    <w:rsid w:val="0010527B"/>
    <w:rsid w:val="00106385"/>
    <w:rsid w:val="00106D02"/>
    <w:rsid w:val="001102E2"/>
    <w:rsid w:val="001108F3"/>
    <w:rsid w:val="001115DD"/>
    <w:rsid w:val="00121A5C"/>
    <w:rsid w:val="00122928"/>
    <w:rsid w:val="00124032"/>
    <w:rsid w:val="00124619"/>
    <w:rsid w:val="00126589"/>
    <w:rsid w:val="00126ED7"/>
    <w:rsid w:val="00130EFD"/>
    <w:rsid w:val="001357FB"/>
    <w:rsid w:val="0013628F"/>
    <w:rsid w:val="00137377"/>
    <w:rsid w:val="00137CED"/>
    <w:rsid w:val="0014185F"/>
    <w:rsid w:val="001450C0"/>
    <w:rsid w:val="00147BFC"/>
    <w:rsid w:val="00152069"/>
    <w:rsid w:val="0015542C"/>
    <w:rsid w:val="00161A3A"/>
    <w:rsid w:val="001636A7"/>
    <w:rsid w:val="00164FF2"/>
    <w:rsid w:val="001663A7"/>
    <w:rsid w:val="001677A2"/>
    <w:rsid w:val="0017237B"/>
    <w:rsid w:val="00176B21"/>
    <w:rsid w:val="001801F9"/>
    <w:rsid w:val="0018102E"/>
    <w:rsid w:val="00182B54"/>
    <w:rsid w:val="001849C1"/>
    <w:rsid w:val="00185A46"/>
    <w:rsid w:val="00186E61"/>
    <w:rsid w:val="00187165"/>
    <w:rsid w:val="001914A6"/>
    <w:rsid w:val="00194441"/>
    <w:rsid w:val="00196D2D"/>
    <w:rsid w:val="00196DDE"/>
    <w:rsid w:val="001A46A1"/>
    <w:rsid w:val="001B1B3E"/>
    <w:rsid w:val="001B3770"/>
    <w:rsid w:val="001C1CDB"/>
    <w:rsid w:val="001C39B6"/>
    <w:rsid w:val="001C5B81"/>
    <w:rsid w:val="001C75D1"/>
    <w:rsid w:val="001D7A71"/>
    <w:rsid w:val="001D7AAF"/>
    <w:rsid w:val="001E0143"/>
    <w:rsid w:val="001E1970"/>
    <w:rsid w:val="001E7364"/>
    <w:rsid w:val="001E784C"/>
    <w:rsid w:val="001F2BB5"/>
    <w:rsid w:val="001F47FB"/>
    <w:rsid w:val="001F5AA9"/>
    <w:rsid w:val="001F7822"/>
    <w:rsid w:val="001F78C7"/>
    <w:rsid w:val="0020061E"/>
    <w:rsid w:val="00201725"/>
    <w:rsid w:val="00206263"/>
    <w:rsid w:val="00210935"/>
    <w:rsid w:val="002160FB"/>
    <w:rsid w:val="002164A9"/>
    <w:rsid w:val="00217136"/>
    <w:rsid w:val="00220E0E"/>
    <w:rsid w:val="00222E04"/>
    <w:rsid w:val="00224418"/>
    <w:rsid w:val="00240498"/>
    <w:rsid w:val="00242C09"/>
    <w:rsid w:val="00245256"/>
    <w:rsid w:val="00247D25"/>
    <w:rsid w:val="002556CE"/>
    <w:rsid w:val="00260D64"/>
    <w:rsid w:val="0026108F"/>
    <w:rsid w:val="00264AC3"/>
    <w:rsid w:val="00264C4B"/>
    <w:rsid w:val="00265CC3"/>
    <w:rsid w:val="0027369D"/>
    <w:rsid w:val="0027577E"/>
    <w:rsid w:val="002805E3"/>
    <w:rsid w:val="00280B7A"/>
    <w:rsid w:val="0028292E"/>
    <w:rsid w:val="00282FF4"/>
    <w:rsid w:val="002908DE"/>
    <w:rsid w:val="002925CA"/>
    <w:rsid w:val="00293D6D"/>
    <w:rsid w:val="00294828"/>
    <w:rsid w:val="002973BD"/>
    <w:rsid w:val="00297661"/>
    <w:rsid w:val="002A0B9F"/>
    <w:rsid w:val="002A2B9C"/>
    <w:rsid w:val="002A2E68"/>
    <w:rsid w:val="002B3CED"/>
    <w:rsid w:val="002B3D79"/>
    <w:rsid w:val="002C00DB"/>
    <w:rsid w:val="002C09DA"/>
    <w:rsid w:val="002C0F8E"/>
    <w:rsid w:val="002C30D6"/>
    <w:rsid w:val="002C43DC"/>
    <w:rsid w:val="002C59FD"/>
    <w:rsid w:val="002D0445"/>
    <w:rsid w:val="002D2451"/>
    <w:rsid w:val="002D30C5"/>
    <w:rsid w:val="002D3131"/>
    <w:rsid w:val="002D456A"/>
    <w:rsid w:val="002D5BD1"/>
    <w:rsid w:val="002E0AE7"/>
    <w:rsid w:val="002E3943"/>
    <w:rsid w:val="002E4BEC"/>
    <w:rsid w:val="002E6BBD"/>
    <w:rsid w:val="002F7CEB"/>
    <w:rsid w:val="00300008"/>
    <w:rsid w:val="00300665"/>
    <w:rsid w:val="003062C0"/>
    <w:rsid w:val="00307776"/>
    <w:rsid w:val="003106B6"/>
    <w:rsid w:val="0031518F"/>
    <w:rsid w:val="003168BE"/>
    <w:rsid w:val="00317EEE"/>
    <w:rsid w:val="003252A2"/>
    <w:rsid w:val="003259BC"/>
    <w:rsid w:val="00327732"/>
    <w:rsid w:val="003328ED"/>
    <w:rsid w:val="003419E1"/>
    <w:rsid w:val="0035261C"/>
    <w:rsid w:val="00352B97"/>
    <w:rsid w:val="003570F3"/>
    <w:rsid w:val="003606F6"/>
    <w:rsid w:val="0036175D"/>
    <w:rsid w:val="00362388"/>
    <w:rsid w:val="003628CA"/>
    <w:rsid w:val="00363652"/>
    <w:rsid w:val="0036549D"/>
    <w:rsid w:val="0037480A"/>
    <w:rsid w:val="00375C5F"/>
    <w:rsid w:val="00377252"/>
    <w:rsid w:val="00377473"/>
    <w:rsid w:val="003860CF"/>
    <w:rsid w:val="00387C03"/>
    <w:rsid w:val="00393B09"/>
    <w:rsid w:val="003976F9"/>
    <w:rsid w:val="003A1F27"/>
    <w:rsid w:val="003A21AF"/>
    <w:rsid w:val="003A4117"/>
    <w:rsid w:val="003A445E"/>
    <w:rsid w:val="003B48BA"/>
    <w:rsid w:val="003C02C4"/>
    <w:rsid w:val="003C2905"/>
    <w:rsid w:val="003C3068"/>
    <w:rsid w:val="003C61CA"/>
    <w:rsid w:val="003C7C13"/>
    <w:rsid w:val="003D014F"/>
    <w:rsid w:val="003D01D5"/>
    <w:rsid w:val="003D0677"/>
    <w:rsid w:val="003D21F8"/>
    <w:rsid w:val="003D4334"/>
    <w:rsid w:val="003D5CD5"/>
    <w:rsid w:val="003D6941"/>
    <w:rsid w:val="003D7E78"/>
    <w:rsid w:val="003E2EF3"/>
    <w:rsid w:val="003E3B76"/>
    <w:rsid w:val="003F0427"/>
    <w:rsid w:val="003F22C3"/>
    <w:rsid w:val="003F48F3"/>
    <w:rsid w:val="003F4D5C"/>
    <w:rsid w:val="003F6D1B"/>
    <w:rsid w:val="00402038"/>
    <w:rsid w:val="00402110"/>
    <w:rsid w:val="00403972"/>
    <w:rsid w:val="0040550C"/>
    <w:rsid w:val="0040570E"/>
    <w:rsid w:val="0040607C"/>
    <w:rsid w:val="0040648C"/>
    <w:rsid w:val="0041128B"/>
    <w:rsid w:val="00423B5F"/>
    <w:rsid w:val="0042594B"/>
    <w:rsid w:val="00426C5F"/>
    <w:rsid w:val="004324C5"/>
    <w:rsid w:val="00442FB0"/>
    <w:rsid w:val="00450E74"/>
    <w:rsid w:val="004526B3"/>
    <w:rsid w:val="004530FD"/>
    <w:rsid w:val="00454030"/>
    <w:rsid w:val="00454887"/>
    <w:rsid w:val="004555EB"/>
    <w:rsid w:val="00460421"/>
    <w:rsid w:val="004608BC"/>
    <w:rsid w:val="00464064"/>
    <w:rsid w:val="00465440"/>
    <w:rsid w:val="004702F7"/>
    <w:rsid w:val="0047064F"/>
    <w:rsid w:val="00470FE4"/>
    <w:rsid w:val="004712D1"/>
    <w:rsid w:val="00475C33"/>
    <w:rsid w:val="00476990"/>
    <w:rsid w:val="004777DF"/>
    <w:rsid w:val="00487A00"/>
    <w:rsid w:val="00490A59"/>
    <w:rsid w:val="00490C29"/>
    <w:rsid w:val="0049242F"/>
    <w:rsid w:val="00492B1C"/>
    <w:rsid w:val="00493DBC"/>
    <w:rsid w:val="004942BC"/>
    <w:rsid w:val="004955B0"/>
    <w:rsid w:val="00496363"/>
    <w:rsid w:val="00497EC3"/>
    <w:rsid w:val="004A0AC0"/>
    <w:rsid w:val="004A2171"/>
    <w:rsid w:val="004A69DA"/>
    <w:rsid w:val="004B01EF"/>
    <w:rsid w:val="004B0C79"/>
    <w:rsid w:val="004B1A8D"/>
    <w:rsid w:val="004B2B01"/>
    <w:rsid w:val="004B30EE"/>
    <w:rsid w:val="004B3AC3"/>
    <w:rsid w:val="004B761B"/>
    <w:rsid w:val="004C175D"/>
    <w:rsid w:val="004C424E"/>
    <w:rsid w:val="004C4E23"/>
    <w:rsid w:val="004C5A39"/>
    <w:rsid w:val="004C7D91"/>
    <w:rsid w:val="004D0ED0"/>
    <w:rsid w:val="004D2067"/>
    <w:rsid w:val="004D2685"/>
    <w:rsid w:val="004D3182"/>
    <w:rsid w:val="004E1844"/>
    <w:rsid w:val="004E28BD"/>
    <w:rsid w:val="004E60F6"/>
    <w:rsid w:val="004E7B74"/>
    <w:rsid w:val="004F3B14"/>
    <w:rsid w:val="00500143"/>
    <w:rsid w:val="0050033F"/>
    <w:rsid w:val="00500408"/>
    <w:rsid w:val="00500423"/>
    <w:rsid w:val="00500EED"/>
    <w:rsid w:val="00505A61"/>
    <w:rsid w:val="00507452"/>
    <w:rsid w:val="005100C1"/>
    <w:rsid w:val="00511A36"/>
    <w:rsid w:val="00511DAD"/>
    <w:rsid w:val="005130F4"/>
    <w:rsid w:val="00513D4E"/>
    <w:rsid w:val="00516E05"/>
    <w:rsid w:val="00520B50"/>
    <w:rsid w:val="00524148"/>
    <w:rsid w:val="00526395"/>
    <w:rsid w:val="0052707E"/>
    <w:rsid w:val="00527899"/>
    <w:rsid w:val="00530A3E"/>
    <w:rsid w:val="005354BF"/>
    <w:rsid w:val="005356EF"/>
    <w:rsid w:val="00541B58"/>
    <w:rsid w:val="00542394"/>
    <w:rsid w:val="005437C2"/>
    <w:rsid w:val="005511A0"/>
    <w:rsid w:val="00552194"/>
    <w:rsid w:val="0055306C"/>
    <w:rsid w:val="00554965"/>
    <w:rsid w:val="00554B86"/>
    <w:rsid w:val="00556F38"/>
    <w:rsid w:val="00557717"/>
    <w:rsid w:val="00557ADA"/>
    <w:rsid w:val="00560811"/>
    <w:rsid w:val="005647C9"/>
    <w:rsid w:val="00566C7B"/>
    <w:rsid w:val="00570E78"/>
    <w:rsid w:val="005726A4"/>
    <w:rsid w:val="005741D6"/>
    <w:rsid w:val="0057557F"/>
    <w:rsid w:val="00577221"/>
    <w:rsid w:val="00577AB9"/>
    <w:rsid w:val="005832CD"/>
    <w:rsid w:val="005837B3"/>
    <w:rsid w:val="00584171"/>
    <w:rsid w:val="00584197"/>
    <w:rsid w:val="00585DFD"/>
    <w:rsid w:val="00587698"/>
    <w:rsid w:val="00587B33"/>
    <w:rsid w:val="00590D3E"/>
    <w:rsid w:val="00591E36"/>
    <w:rsid w:val="005928C2"/>
    <w:rsid w:val="005A1B12"/>
    <w:rsid w:val="005A1B4E"/>
    <w:rsid w:val="005A2169"/>
    <w:rsid w:val="005A479B"/>
    <w:rsid w:val="005A7265"/>
    <w:rsid w:val="005B5F8C"/>
    <w:rsid w:val="005B6295"/>
    <w:rsid w:val="005C1931"/>
    <w:rsid w:val="005C267B"/>
    <w:rsid w:val="005C411A"/>
    <w:rsid w:val="005C4A2B"/>
    <w:rsid w:val="005C572E"/>
    <w:rsid w:val="005C73B4"/>
    <w:rsid w:val="005D08B5"/>
    <w:rsid w:val="005D285A"/>
    <w:rsid w:val="005D59FF"/>
    <w:rsid w:val="005D5B87"/>
    <w:rsid w:val="005E242F"/>
    <w:rsid w:val="005E2B10"/>
    <w:rsid w:val="005E3AD9"/>
    <w:rsid w:val="005E4EE0"/>
    <w:rsid w:val="005E7D26"/>
    <w:rsid w:val="005F4BC9"/>
    <w:rsid w:val="00602B3B"/>
    <w:rsid w:val="006030E7"/>
    <w:rsid w:val="00604A2C"/>
    <w:rsid w:val="00604F54"/>
    <w:rsid w:val="00606D29"/>
    <w:rsid w:val="006071A3"/>
    <w:rsid w:val="00610B91"/>
    <w:rsid w:val="006119FC"/>
    <w:rsid w:val="00613948"/>
    <w:rsid w:val="00617D66"/>
    <w:rsid w:val="0062009C"/>
    <w:rsid w:val="00622017"/>
    <w:rsid w:val="0062420E"/>
    <w:rsid w:val="0062479E"/>
    <w:rsid w:val="00627487"/>
    <w:rsid w:val="006308E8"/>
    <w:rsid w:val="00634D82"/>
    <w:rsid w:val="00635166"/>
    <w:rsid w:val="006361C7"/>
    <w:rsid w:val="00637203"/>
    <w:rsid w:val="006446FE"/>
    <w:rsid w:val="00646F45"/>
    <w:rsid w:val="006519C0"/>
    <w:rsid w:val="00653B37"/>
    <w:rsid w:val="0065589C"/>
    <w:rsid w:val="00657CD6"/>
    <w:rsid w:val="00664DE6"/>
    <w:rsid w:val="00665E5C"/>
    <w:rsid w:val="0067180E"/>
    <w:rsid w:val="006725A3"/>
    <w:rsid w:val="00672F59"/>
    <w:rsid w:val="006912DE"/>
    <w:rsid w:val="00694976"/>
    <w:rsid w:val="006A3D16"/>
    <w:rsid w:val="006A775C"/>
    <w:rsid w:val="006B03A4"/>
    <w:rsid w:val="006B2E93"/>
    <w:rsid w:val="006B302F"/>
    <w:rsid w:val="006B41FA"/>
    <w:rsid w:val="006B47BF"/>
    <w:rsid w:val="006C1683"/>
    <w:rsid w:val="006C56BC"/>
    <w:rsid w:val="006C62C3"/>
    <w:rsid w:val="006C7A45"/>
    <w:rsid w:val="006D031F"/>
    <w:rsid w:val="006D0A36"/>
    <w:rsid w:val="006D358F"/>
    <w:rsid w:val="006D4D3A"/>
    <w:rsid w:val="006E087D"/>
    <w:rsid w:val="006E0E44"/>
    <w:rsid w:val="006E1C4E"/>
    <w:rsid w:val="006E3EAC"/>
    <w:rsid w:val="006E4106"/>
    <w:rsid w:val="006E43A9"/>
    <w:rsid w:val="006E6D9F"/>
    <w:rsid w:val="006F0AA7"/>
    <w:rsid w:val="006F267C"/>
    <w:rsid w:val="006F28AC"/>
    <w:rsid w:val="006F357B"/>
    <w:rsid w:val="006F51A8"/>
    <w:rsid w:val="006F79F7"/>
    <w:rsid w:val="006F7A11"/>
    <w:rsid w:val="007025BC"/>
    <w:rsid w:val="00702699"/>
    <w:rsid w:val="00706D8E"/>
    <w:rsid w:val="00707939"/>
    <w:rsid w:val="0071123F"/>
    <w:rsid w:val="007133C0"/>
    <w:rsid w:val="007152F0"/>
    <w:rsid w:val="00715572"/>
    <w:rsid w:val="0072102B"/>
    <w:rsid w:val="007225CB"/>
    <w:rsid w:val="00722F5B"/>
    <w:rsid w:val="00725A9E"/>
    <w:rsid w:val="00725AC7"/>
    <w:rsid w:val="0072651E"/>
    <w:rsid w:val="00727E36"/>
    <w:rsid w:val="007339C3"/>
    <w:rsid w:val="00736C0D"/>
    <w:rsid w:val="00741AA1"/>
    <w:rsid w:val="00741E56"/>
    <w:rsid w:val="00744BA1"/>
    <w:rsid w:val="00751135"/>
    <w:rsid w:val="00751698"/>
    <w:rsid w:val="0075179F"/>
    <w:rsid w:val="00751BC0"/>
    <w:rsid w:val="00752A7F"/>
    <w:rsid w:val="0075444F"/>
    <w:rsid w:val="0076074C"/>
    <w:rsid w:val="00761CE0"/>
    <w:rsid w:val="00773C8B"/>
    <w:rsid w:val="007801A5"/>
    <w:rsid w:val="00785079"/>
    <w:rsid w:val="00785351"/>
    <w:rsid w:val="007906A3"/>
    <w:rsid w:val="007A04B2"/>
    <w:rsid w:val="007A09A1"/>
    <w:rsid w:val="007A0D0E"/>
    <w:rsid w:val="007A21DC"/>
    <w:rsid w:val="007A7854"/>
    <w:rsid w:val="007B7FC5"/>
    <w:rsid w:val="007C00E1"/>
    <w:rsid w:val="007C3BA7"/>
    <w:rsid w:val="007C46E8"/>
    <w:rsid w:val="007D2125"/>
    <w:rsid w:val="007D6F1A"/>
    <w:rsid w:val="007E161C"/>
    <w:rsid w:val="007E6914"/>
    <w:rsid w:val="007E76B8"/>
    <w:rsid w:val="007E7FB4"/>
    <w:rsid w:val="007F0F41"/>
    <w:rsid w:val="007F4379"/>
    <w:rsid w:val="007F4570"/>
    <w:rsid w:val="00806283"/>
    <w:rsid w:val="008110B6"/>
    <w:rsid w:val="00811708"/>
    <w:rsid w:val="00815814"/>
    <w:rsid w:val="008177BD"/>
    <w:rsid w:val="00820A98"/>
    <w:rsid w:val="00825446"/>
    <w:rsid w:val="00827417"/>
    <w:rsid w:val="0082753C"/>
    <w:rsid w:val="00827B4E"/>
    <w:rsid w:val="0083007F"/>
    <w:rsid w:val="008335BF"/>
    <w:rsid w:val="00835066"/>
    <w:rsid w:val="00835A45"/>
    <w:rsid w:val="0083759F"/>
    <w:rsid w:val="008509DB"/>
    <w:rsid w:val="00851D08"/>
    <w:rsid w:val="00855A1E"/>
    <w:rsid w:val="00856131"/>
    <w:rsid w:val="00856490"/>
    <w:rsid w:val="00856894"/>
    <w:rsid w:val="00856FC7"/>
    <w:rsid w:val="008602BC"/>
    <w:rsid w:val="00864A60"/>
    <w:rsid w:val="00864ADB"/>
    <w:rsid w:val="00865755"/>
    <w:rsid w:val="00872578"/>
    <w:rsid w:val="00872D61"/>
    <w:rsid w:val="008745C6"/>
    <w:rsid w:val="00875F6F"/>
    <w:rsid w:val="00881C24"/>
    <w:rsid w:val="008826C5"/>
    <w:rsid w:val="008840DA"/>
    <w:rsid w:val="00885FF3"/>
    <w:rsid w:val="008907D4"/>
    <w:rsid w:val="00890FC5"/>
    <w:rsid w:val="00895CE8"/>
    <w:rsid w:val="00896DE1"/>
    <w:rsid w:val="008A06D3"/>
    <w:rsid w:val="008A1E21"/>
    <w:rsid w:val="008B211D"/>
    <w:rsid w:val="008B21D8"/>
    <w:rsid w:val="008B5B0B"/>
    <w:rsid w:val="008C15C2"/>
    <w:rsid w:val="008C21D0"/>
    <w:rsid w:val="008C3845"/>
    <w:rsid w:val="008C47DC"/>
    <w:rsid w:val="008C6A1F"/>
    <w:rsid w:val="008C6D37"/>
    <w:rsid w:val="008C6D79"/>
    <w:rsid w:val="008C7338"/>
    <w:rsid w:val="008D38AA"/>
    <w:rsid w:val="008D4321"/>
    <w:rsid w:val="008D673E"/>
    <w:rsid w:val="008E03B8"/>
    <w:rsid w:val="008E0476"/>
    <w:rsid w:val="008E0597"/>
    <w:rsid w:val="008E09AE"/>
    <w:rsid w:val="008E1DFE"/>
    <w:rsid w:val="008E345E"/>
    <w:rsid w:val="008F5C68"/>
    <w:rsid w:val="008F5D97"/>
    <w:rsid w:val="008F7511"/>
    <w:rsid w:val="008F7DB7"/>
    <w:rsid w:val="00904A84"/>
    <w:rsid w:val="00904C91"/>
    <w:rsid w:val="00907154"/>
    <w:rsid w:val="00907C59"/>
    <w:rsid w:val="00912236"/>
    <w:rsid w:val="00912307"/>
    <w:rsid w:val="00912F1E"/>
    <w:rsid w:val="00914430"/>
    <w:rsid w:val="00915143"/>
    <w:rsid w:val="009152EB"/>
    <w:rsid w:val="00916E35"/>
    <w:rsid w:val="0092147F"/>
    <w:rsid w:val="009248EB"/>
    <w:rsid w:val="00924CDC"/>
    <w:rsid w:val="009274E5"/>
    <w:rsid w:val="00930FD9"/>
    <w:rsid w:val="0093285B"/>
    <w:rsid w:val="00933704"/>
    <w:rsid w:val="00936B3B"/>
    <w:rsid w:val="0094047E"/>
    <w:rsid w:val="00940CF9"/>
    <w:rsid w:val="0094425B"/>
    <w:rsid w:val="009467E2"/>
    <w:rsid w:val="00950A7C"/>
    <w:rsid w:val="00957889"/>
    <w:rsid w:val="009623CC"/>
    <w:rsid w:val="009626B5"/>
    <w:rsid w:val="00964434"/>
    <w:rsid w:val="00964EAF"/>
    <w:rsid w:val="00965523"/>
    <w:rsid w:val="00967B8D"/>
    <w:rsid w:val="00971D18"/>
    <w:rsid w:val="00973787"/>
    <w:rsid w:val="009773A8"/>
    <w:rsid w:val="0098116D"/>
    <w:rsid w:val="009814D0"/>
    <w:rsid w:val="00981BC7"/>
    <w:rsid w:val="00986A63"/>
    <w:rsid w:val="0098720A"/>
    <w:rsid w:val="009968AF"/>
    <w:rsid w:val="009A1429"/>
    <w:rsid w:val="009A22C6"/>
    <w:rsid w:val="009A22C8"/>
    <w:rsid w:val="009A43D9"/>
    <w:rsid w:val="009A5525"/>
    <w:rsid w:val="009A5A17"/>
    <w:rsid w:val="009A7B8C"/>
    <w:rsid w:val="009C0ADF"/>
    <w:rsid w:val="009C3281"/>
    <w:rsid w:val="009C4C08"/>
    <w:rsid w:val="009C7436"/>
    <w:rsid w:val="009C755C"/>
    <w:rsid w:val="009C7D00"/>
    <w:rsid w:val="009C7F30"/>
    <w:rsid w:val="009C7FDB"/>
    <w:rsid w:val="009D11ED"/>
    <w:rsid w:val="009D7774"/>
    <w:rsid w:val="009D7E34"/>
    <w:rsid w:val="009E0134"/>
    <w:rsid w:val="009F60BC"/>
    <w:rsid w:val="009F6D8D"/>
    <w:rsid w:val="009F7B89"/>
    <w:rsid w:val="00A0054A"/>
    <w:rsid w:val="00A00896"/>
    <w:rsid w:val="00A00C5E"/>
    <w:rsid w:val="00A0348A"/>
    <w:rsid w:val="00A1230D"/>
    <w:rsid w:val="00A1237F"/>
    <w:rsid w:val="00A14695"/>
    <w:rsid w:val="00A146E0"/>
    <w:rsid w:val="00A22215"/>
    <w:rsid w:val="00A22B92"/>
    <w:rsid w:val="00A22DFB"/>
    <w:rsid w:val="00A239EB"/>
    <w:rsid w:val="00A2679A"/>
    <w:rsid w:val="00A31A6F"/>
    <w:rsid w:val="00A33E91"/>
    <w:rsid w:val="00A371F2"/>
    <w:rsid w:val="00A423EC"/>
    <w:rsid w:val="00A429D3"/>
    <w:rsid w:val="00A43149"/>
    <w:rsid w:val="00A50312"/>
    <w:rsid w:val="00A50FA1"/>
    <w:rsid w:val="00A51684"/>
    <w:rsid w:val="00A52BBF"/>
    <w:rsid w:val="00A5340B"/>
    <w:rsid w:val="00A53BA5"/>
    <w:rsid w:val="00A548F4"/>
    <w:rsid w:val="00A555EB"/>
    <w:rsid w:val="00A55CAF"/>
    <w:rsid w:val="00A561FE"/>
    <w:rsid w:val="00A60354"/>
    <w:rsid w:val="00A61EB8"/>
    <w:rsid w:val="00A67705"/>
    <w:rsid w:val="00A702F9"/>
    <w:rsid w:val="00A7359C"/>
    <w:rsid w:val="00A775E5"/>
    <w:rsid w:val="00A77BD6"/>
    <w:rsid w:val="00A77F92"/>
    <w:rsid w:val="00A804D9"/>
    <w:rsid w:val="00A81553"/>
    <w:rsid w:val="00A8254B"/>
    <w:rsid w:val="00A848D0"/>
    <w:rsid w:val="00A9354B"/>
    <w:rsid w:val="00A9589B"/>
    <w:rsid w:val="00A97622"/>
    <w:rsid w:val="00AA590F"/>
    <w:rsid w:val="00AA59DA"/>
    <w:rsid w:val="00AB1C45"/>
    <w:rsid w:val="00AB1DE6"/>
    <w:rsid w:val="00AB43F2"/>
    <w:rsid w:val="00AB4E55"/>
    <w:rsid w:val="00AC21BD"/>
    <w:rsid w:val="00AC2AEE"/>
    <w:rsid w:val="00AC3D0F"/>
    <w:rsid w:val="00AC66F9"/>
    <w:rsid w:val="00AD2BBF"/>
    <w:rsid w:val="00AD3031"/>
    <w:rsid w:val="00AD357B"/>
    <w:rsid w:val="00AD50BA"/>
    <w:rsid w:val="00AE0854"/>
    <w:rsid w:val="00AE2009"/>
    <w:rsid w:val="00AE458D"/>
    <w:rsid w:val="00AE65E2"/>
    <w:rsid w:val="00AF044A"/>
    <w:rsid w:val="00AF353B"/>
    <w:rsid w:val="00AF4022"/>
    <w:rsid w:val="00B00657"/>
    <w:rsid w:val="00B028D3"/>
    <w:rsid w:val="00B02DB6"/>
    <w:rsid w:val="00B04B66"/>
    <w:rsid w:val="00B05520"/>
    <w:rsid w:val="00B06E34"/>
    <w:rsid w:val="00B10104"/>
    <w:rsid w:val="00B15C37"/>
    <w:rsid w:val="00B20370"/>
    <w:rsid w:val="00B21070"/>
    <w:rsid w:val="00B236FD"/>
    <w:rsid w:val="00B24FED"/>
    <w:rsid w:val="00B26E6D"/>
    <w:rsid w:val="00B31232"/>
    <w:rsid w:val="00B35E47"/>
    <w:rsid w:val="00B36897"/>
    <w:rsid w:val="00B4128E"/>
    <w:rsid w:val="00B448B8"/>
    <w:rsid w:val="00B5282D"/>
    <w:rsid w:val="00B55914"/>
    <w:rsid w:val="00B60E47"/>
    <w:rsid w:val="00B62746"/>
    <w:rsid w:val="00B6798D"/>
    <w:rsid w:val="00B71AF7"/>
    <w:rsid w:val="00B725B6"/>
    <w:rsid w:val="00B754FD"/>
    <w:rsid w:val="00B800B1"/>
    <w:rsid w:val="00B858CD"/>
    <w:rsid w:val="00B90322"/>
    <w:rsid w:val="00B91896"/>
    <w:rsid w:val="00B923B9"/>
    <w:rsid w:val="00B94DFD"/>
    <w:rsid w:val="00B972A7"/>
    <w:rsid w:val="00B972FF"/>
    <w:rsid w:val="00BA2D9E"/>
    <w:rsid w:val="00BA2FC7"/>
    <w:rsid w:val="00BA3E84"/>
    <w:rsid w:val="00BB1DA9"/>
    <w:rsid w:val="00BB3406"/>
    <w:rsid w:val="00BB510B"/>
    <w:rsid w:val="00BC0421"/>
    <w:rsid w:val="00BC09EB"/>
    <w:rsid w:val="00BC70E9"/>
    <w:rsid w:val="00BD03C3"/>
    <w:rsid w:val="00BD1E64"/>
    <w:rsid w:val="00BE45D5"/>
    <w:rsid w:val="00BE4659"/>
    <w:rsid w:val="00BE4747"/>
    <w:rsid w:val="00BE589D"/>
    <w:rsid w:val="00BE78FA"/>
    <w:rsid w:val="00BF1E16"/>
    <w:rsid w:val="00C0196B"/>
    <w:rsid w:val="00C03A74"/>
    <w:rsid w:val="00C044D7"/>
    <w:rsid w:val="00C05708"/>
    <w:rsid w:val="00C0587E"/>
    <w:rsid w:val="00C07078"/>
    <w:rsid w:val="00C0738C"/>
    <w:rsid w:val="00C10A86"/>
    <w:rsid w:val="00C11B0A"/>
    <w:rsid w:val="00C141AA"/>
    <w:rsid w:val="00C15884"/>
    <w:rsid w:val="00C15E0F"/>
    <w:rsid w:val="00C17B73"/>
    <w:rsid w:val="00C17E13"/>
    <w:rsid w:val="00C216A7"/>
    <w:rsid w:val="00C23AB5"/>
    <w:rsid w:val="00C25876"/>
    <w:rsid w:val="00C25EC6"/>
    <w:rsid w:val="00C26094"/>
    <w:rsid w:val="00C277C5"/>
    <w:rsid w:val="00C333F3"/>
    <w:rsid w:val="00C34478"/>
    <w:rsid w:val="00C34B31"/>
    <w:rsid w:val="00C35BCB"/>
    <w:rsid w:val="00C36B04"/>
    <w:rsid w:val="00C41177"/>
    <w:rsid w:val="00C41318"/>
    <w:rsid w:val="00C43350"/>
    <w:rsid w:val="00C447FD"/>
    <w:rsid w:val="00C52992"/>
    <w:rsid w:val="00C53773"/>
    <w:rsid w:val="00C57D0B"/>
    <w:rsid w:val="00C60055"/>
    <w:rsid w:val="00C60A7E"/>
    <w:rsid w:val="00C63853"/>
    <w:rsid w:val="00C646CC"/>
    <w:rsid w:val="00C707E5"/>
    <w:rsid w:val="00C71731"/>
    <w:rsid w:val="00C725F4"/>
    <w:rsid w:val="00C75BA4"/>
    <w:rsid w:val="00C75FCE"/>
    <w:rsid w:val="00C82506"/>
    <w:rsid w:val="00C84054"/>
    <w:rsid w:val="00C867E3"/>
    <w:rsid w:val="00C87170"/>
    <w:rsid w:val="00C9077C"/>
    <w:rsid w:val="00C9114D"/>
    <w:rsid w:val="00C917AD"/>
    <w:rsid w:val="00C9315D"/>
    <w:rsid w:val="00CA09F3"/>
    <w:rsid w:val="00CA30C2"/>
    <w:rsid w:val="00CA36FC"/>
    <w:rsid w:val="00CB0102"/>
    <w:rsid w:val="00CB151C"/>
    <w:rsid w:val="00CB5F9F"/>
    <w:rsid w:val="00CC0387"/>
    <w:rsid w:val="00CC12C4"/>
    <w:rsid w:val="00CC7D6A"/>
    <w:rsid w:val="00CD4ADD"/>
    <w:rsid w:val="00CE3738"/>
    <w:rsid w:val="00CE5C9C"/>
    <w:rsid w:val="00CF1D18"/>
    <w:rsid w:val="00CF2829"/>
    <w:rsid w:val="00CF383D"/>
    <w:rsid w:val="00CF5C8E"/>
    <w:rsid w:val="00D00C10"/>
    <w:rsid w:val="00D242AE"/>
    <w:rsid w:val="00D25DD5"/>
    <w:rsid w:val="00D268AB"/>
    <w:rsid w:val="00D308DC"/>
    <w:rsid w:val="00D3466C"/>
    <w:rsid w:val="00D34DD8"/>
    <w:rsid w:val="00D36968"/>
    <w:rsid w:val="00D426D0"/>
    <w:rsid w:val="00D47558"/>
    <w:rsid w:val="00D54E93"/>
    <w:rsid w:val="00D54F97"/>
    <w:rsid w:val="00D55028"/>
    <w:rsid w:val="00D566F9"/>
    <w:rsid w:val="00D60105"/>
    <w:rsid w:val="00D61957"/>
    <w:rsid w:val="00D62C17"/>
    <w:rsid w:val="00D637B3"/>
    <w:rsid w:val="00D672A3"/>
    <w:rsid w:val="00D71BD8"/>
    <w:rsid w:val="00D72140"/>
    <w:rsid w:val="00D765CE"/>
    <w:rsid w:val="00D804B8"/>
    <w:rsid w:val="00D816A1"/>
    <w:rsid w:val="00D81BE2"/>
    <w:rsid w:val="00D83972"/>
    <w:rsid w:val="00D85FD0"/>
    <w:rsid w:val="00D900CB"/>
    <w:rsid w:val="00D94128"/>
    <w:rsid w:val="00D95745"/>
    <w:rsid w:val="00D96A01"/>
    <w:rsid w:val="00DA08C3"/>
    <w:rsid w:val="00DA24BE"/>
    <w:rsid w:val="00DA342F"/>
    <w:rsid w:val="00DA6F09"/>
    <w:rsid w:val="00DA77CE"/>
    <w:rsid w:val="00DB33AF"/>
    <w:rsid w:val="00DB4787"/>
    <w:rsid w:val="00DC17CD"/>
    <w:rsid w:val="00DC3039"/>
    <w:rsid w:val="00DC4500"/>
    <w:rsid w:val="00DD1702"/>
    <w:rsid w:val="00DD2C8D"/>
    <w:rsid w:val="00DD460F"/>
    <w:rsid w:val="00DD5A1B"/>
    <w:rsid w:val="00DD6336"/>
    <w:rsid w:val="00DD64D8"/>
    <w:rsid w:val="00DE636B"/>
    <w:rsid w:val="00DF000E"/>
    <w:rsid w:val="00DF1913"/>
    <w:rsid w:val="00DF3EAF"/>
    <w:rsid w:val="00E006F8"/>
    <w:rsid w:val="00E12345"/>
    <w:rsid w:val="00E20B7C"/>
    <w:rsid w:val="00E21E61"/>
    <w:rsid w:val="00E301FF"/>
    <w:rsid w:val="00E30A4F"/>
    <w:rsid w:val="00E33735"/>
    <w:rsid w:val="00E35BBC"/>
    <w:rsid w:val="00E374BC"/>
    <w:rsid w:val="00E402DC"/>
    <w:rsid w:val="00E419C9"/>
    <w:rsid w:val="00E4336B"/>
    <w:rsid w:val="00E45FBF"/>
    <w:rsid w:val="00E5009E"/>
    <w:rsid w:val="00E51A3A"/>
    <w:rsid w:val="00E53740"/>
    <w:rsid w:val="00E56A60"/>
    <w:rsid w:val="00E6088E"/>
    <w:rsid w:val="00E617C3"/>
    <w:rsid w:val="00E6430E"/>
    <w:rsid w:val="00E644D5"/>
    <w:rsid w:val="00E6568F"/>
    <w:rsid w:val="00E71156"/>
    <w:rsid w:val="00E713A6"/>
    <w:rsid w:val="00E72221"/>
    <w:rsid w:val="00E73C13"/>
    <w:rsid w:val="00E75AF0"/>
    <w:rsid w:val="00E81986"/>
    <w:rsid w:val="00E831F8"/>
    <w:rsid w:val="00E91B05"/>
    <w:rsid w:val="00E94286"/>
    <w:rsid w:val="00E959B1"/>
    <w:rsid w:val="00EA1ACB"/>
    <w:rsid w:val="00EA3F72"/>
    <w:rsid w:val="00EA426B"/>
    <w:rsid w:val="00EA6A3B"/>
    <w:rsid w:val="00EA751E"/>
    <w:rsid w:val="00EB28FA"/>
    <w:rsid w:val="00EB2AED"/>
    <w:rsid w:val="00EB2E6B"/>
    <w:rsid w:val="00EB3535"/>
    <w:rsid w:val="00EC2342"/>
    <w:rsid w:val="00EC28F4"/>
    <w:rsid w:val="00ED0513"/>
    <w:rsid w:val="00ED159F"/>
    <w:rsid w:val="00ED1A69"/>
    <w:rsid w:val="00ED22F2"/>
    <w:rsid w:val="00ED2363"/>
    <w:rsid w:val="00ED2B90"/>
    <w:rsid w:val="00ED50AE"/>
    <w:rsid w:val="00ED51DF"/>
    <w:rsid w:val="00EE0E27"/>
    <w:rsid w:val="00EE12E2"/>
    <w:rsid w:val="00EE2846"/>
    <w:rsid w:val="00EE3610"/>
    <w:rsid w:val="00EE4528"/>
    <w:rsid w:val="00EE454F"/>
    <w:rsid w:val="00EE5674"/>
    <w:rsid w:val="00EE61C8"/>
    <w:rsid w:val="00EE62FC"/>
    <w:rsid w:val="00EF4344"/>
    <w:rsid w:val="00EF43CE"/>
    <w:rsid w:val="00EF5D7E"/>
    <w:rsid w:val="00EF78FF"/>
    <w:rsid w:val="00F0111B"/>
    <w:rsid w:val="00F01EF7"/>
    <w:rsid w:val="00F02B0D"/>
    <w:rsid w:val="00F055A6"/>
    <w:rsid w:val="00F156C1"/>
    <w:rsid w:val="00F1604D"/>
    <w:rsid w:val="00F1627C"/>
    <w:rsid w:val="00F16F58"/>
    <w:rsid w:val="00F212FC"/>
    <w:rsid w:val="00F212FD"/>
    <w:rsid w:val="00F24BB5"/>
    <w:rsid w:val="00F37B20"/>
    <w:rsid w:val="00F41EA5"/>
    <w:rsid w:val="00F42F74"/>
    <w:rsid w:val="00F43D6F"/>
    <w:rsid w:val="00F44808"/>
    <w:rsid w:val="00F4563F"/>
    <w:rsid w:val="00F50DD9"/>
    <w:rsid w:val="00F52AB4"/>
    <w:rsid w:val="00F5557D"/>
    <w:rsid w:val="00F6007E"/>
    <w:rsid w:val="00F60237"/>
    <w:rsid w:val="00F603CB"/>
    <w:rsid w:val="00F60421"/>
    <w:rsid w:val="00F60CFA"/>
    <w:rsid w:val="00F615CF"/>
    <w:rsid w:val="00F64CE4"/>
    <w:rsid w:val="00F64EB2"/>
    <w:rsid w:val="00F70115"/>
    <w:rsid w:val="00F72B6F"/>
    <w:rsid w:val="00F73E7A"/>
    <w:rsid w:val="00F7403F"/>
    <w:rsid w:val="00F80F07"/>
    <w:rsid w:val="00F842E0"/>
    <w:rsid w:val="00F843B2"/>
    <w:rsid w:val="00F86B92"/>
    <w:rsid w:val="00F92983"/>
    <w:rsid w:val="00F9606E"/>
    <w:rsid w:val="00F97666"/>
    <w:rsid w:val="00FA622B"/>
    <w:rsid w:val="00FA69B9"/>
    <w:rsid w:val="00FB0F0C"/>
    <w:rsid w:val="00FB20BE"/>
    <w:rsid w:val="00FB3C89"/>
    <w:rsid w:val="00FB4BED"/>
    <w:rsid w:val="00FB506A"/>
    <w:rsid w:val="00FB6566"/>
    <w:rsid w:val="00FC0313"/>
    <w:rsid w:val="00FC26C1"/>
    <w:rsid w:val="00FC4171"/>
    <w:rsid w:val="00FC7A4C"/>
    <w:rsid w:val="00FD42B4"/>
    <w:rsid w:val="00FE070C"/>
    <w:rsid w:val="00FE0D32"/>
    <w:rsid w:val="00FE5AB3"/>
    <w:rsid w:val="00FE5EC3"/>
    <w:rsid w:val="00FE7AC3"/>
    <w:rsid w:val="00FE7DAA"/>
    <w:rsid w:val="00FF00EC"/>
    <w:rsid w:val="00FF0D04"/>
    <w:rsid w:val="00FF2E9F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3D6D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qFormat/>
    <w:rsid w:val="00293D6D"/>
    <w:pPr>
      <w:keepNext/>
      <w:outlineLvl w:val="0"/>
    </w:pPr>
    <w:rPr>
      <w:rFonts w:ascii="Bookman Old Style" w:eastAsia="Times New Roman" w:hAnsi="Bookman Old Style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Titel"/>
    <w:link w:val="HoofdstukChar"/>
    <w:qFormat/>
    <w:rsid w:val="00BD03C3"/>
    <w:pPr>
      <w:pBdr>
        <w:bottom w:val="single" w:sz="4" w:space="4" w:color="auto"/>
      </w:pBdr>
    </w:pPr>
    <w:rPr>
      <w:color w:val="000000" w:themeColor="text1"/>
    </w:rPr>
  </w:style>
  <w:style w:type="character" w:customStyle="1" w:styleId="HoofdstukChar">
    <w:name w:val="Hoofdstuk Char"/>
    <w:basedOn w:val="TitelChar"/>
    <w:link w:val="Hoofdstuk"/>
    <w:rsid w:val="00BD03C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3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0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Lijstalinea">
    <w:name w:val="List Paragraph"/>
    <w:basedOn w:val="Standaard"/>
    <w:uiPriority w:val="34"/>
    <w:qFormat/>
    <w:rsid w:val="00BD03C3"/>
    <w:pPr>
      <w:ind w:left="720"/>
      <w:contextualSpacing/>
    </w:pPr>
    <w:rPr>
      <w:rFonts w:eastAsia="Times New Roman" w:cs="Times New Roman"/>
    </w:rPr>
  </w:style>
  <w:style w:type="table" w:styleId="Tabelraster">
    <w:name w:val="Table Grid"/>
    <w:basedOn w:val="Standaardtabel"/>
    <w:uiPriority w:val="59"/>
    <w:rsid w:val="0099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4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47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293D6D"/>
    <w:rPr>
      <w:rFonts w:ascii="Bookman Old Style" w:eastAsia="Times New Roman" w:hAnsi="Bookman Old Style" w:cs="Times New Roman"/>
      <w:b/>
      <w:bCs/>
      <w:lang w:eastAsia="nl-NL"/>
    </w:rPr>
  </w:style>
  <w:style w:type="paragraph" w:styleId="Koptekst">
    <w:name w:val="header"/>
    <w:basedOn w:val="Standaard"/>
    <w:link w:val="KoptekstChar"/>
    <w:rsid w:val="004324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4324C5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F64C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64CE4"/>
  </w:style>
  <w:style w:type="character" w:styleId="Hyperlink">
    <w:name w:val="Hyperlink"/>
    <w:basedOn w:val="Standaardalinea-lettertype"/>
    <w:uiPriority w:val="99"/>
    <w:unhideWhenUsed/>
    <w:rsid w:val="00706D8E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3720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637203"/>
    <w:pPr>
      <w:spacing w:after="100"/>
    </w:pPr>
  </w:style>
  <w:style w:type="character" w:styleId="Zwaar">
    <w:name w:val="Strong"/>
    <w:basedOn w:val="Standaardalinea-lettertype"/>
    <w:uiPriority w:val="22"/>
    <w:qFormat/>
    <w:rsid w:val="0005340E"/>
    <w:rPr>
      <w:b/>
      <w:bCs/>
      <w:color w:val="333333"/>
    </w:rPr>
  </w:style>
  <w:style w:type="paragraph" w:styleId="Normaalweb">
    <w:name w:val="Normal (Web)"/>
    <w:basedOn w:val="Standaard"/>
    <w:uiPriority w:val="99"/>
    <w:unhideWhenUsed/>
    <w:rsid w:val="0005340E"/>
    <w:pPr>
      <w:spacing w:after="375"/>
    </w:pPr>
    <w:rPr>
      <w:rFonts w:ascii="Times New Roman" w:eastAsia="Times New Roman" w:hAnsi="Times New Roman" w:cs="Times New Roman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8E03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3D6D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qFormat/>
    <w:rsid w:val="00293D6D"/>
    <w:pPr>
      <w:keepNext/>
      <w:outlineLvl w:val="0"/>
    </w:pPr>
    <w:rPr>
      <w:rFonts w:ascii="Bookman Old Style" w:eastAsia="Times New Roman" w:hAnsi="Bookman Old Style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Titel"/>
    <w:link w:val="HoofdstukChar"/>
    <w:qFormat/>
    <w:rsid w:val="00BD03C3"/>
    <w:pPr>
      <w:pBdr>
        <w:bottom w:val="single" w:sz="4" w:space="4" w:color="auto"/>
      </w:pBdr>
    </w:pPr>
    <w:rPr>
      <w:color w:val="000000" w:themeColor="text1"/>
    </w:rPr>
  </w:style>
  <w:style w:type="character" w:customStyle="1" w:styleId="HoofdstukChar">
    <w:name w:val="Hoofdstuk Char"/>
    <w:basedOn w:val="TitelChar"/>
    <w:link w:val="Hoofdstuk"/>
    <w:rsid w:val="00BD03C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3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0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Lijstalinea">
    <w:name w:val="List Paragraph"/>
    <w:basedOn w:val="Standaard"/>
    <w:uiPriority w:val="34"/>
    <w:qFormat/>
    <w:rsid w:val="00BD03C3"/>
    <w:pPr>
      <w:ind w:left="720"/>
      <w:contextualSpacing/>
    </w:pPr>
    <w:rPr>
      <w:rFonts w:eastAsia="Times New Roman" w:cs="Times New Roman"/>
    </w:rPr>
  </w:style>
  <w:style w:type="table" w:styleId="Tabelraster">
    <w:name w:val="Table Grid"/>
    <w:basedOn w:val="Standaardtabel"/>
    <w:uiPriority w:val="59"/>
    <w:rsid w:val="0099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4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47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293D6D"/>
    <w:rPr>
      <w:rFonts w:ascii="Bookman Old Style" w:eastAsia="Times New Roman" w:hAnsi="Bookman Old Style" w:cs="Times New Roman"/>
      <w:b/>
      <w:bCs/>
      <w:lang w:eastAsia="nl-NL"/>
    </w:rPr>
  </w:style>
  <w:style w:type="paragraph" w:styleId="Koptekst">
    <w:name w:val="header"/>
    <w:basedOn w:val="Standaard"/>
    <w:link w:val="KoptekstChar"/>
    <w:rsid w:val="004324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4324C5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F64C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64CE4"/>
  </w:style>
  <w:style w:type="character" w:styleId="Hyperlink">
    <w:name w:val="Hyperlink"/>
    <w:basedOn w:val="Standaardalinea-lettertype"/>
    <w:uiPriority w:val="99"/>
    <w:unhideWhenUsed/>
    <w:rsid w:val="00706D8E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3720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637203"/>
    <w:pPr>
      <w:spacing w:after="100"/>
    </w:pPr>
  </w:style>
  <w:style w:type="character" w:styleId="Zwaar">
    <w:name w:val="Strong"/>
    <w:basedOn w:val="Standaardalinea-lettertype"/>
    <w:uiPriority w:val="22"/>
    <w:qFormat/>
    <w:rsid w:val="0005340E"/>
    <w:rPr>
      <w:b/>
      <w:bCs/>
      <w:color w:val="333333"/>
    </w:rPr>
  </w:style>
  <w:style w:type="paragraph" w:styleId="Normaalweb">
    <w:name w:val="Normal (Web)"/>
    <w:basedOn w:val="Standaard"/>
    <w:uiPriority w:val="99"/>
    <w:unhideWhenUsed/>
    <w:rsid w:val="0005340E"/>
    <w:pPr>
      <w:spacing w:after="375"/>
    </w:pPr>
    <w:rPr>
      <w:rFonts w:ascii="Times New Roman" w:eastAsia="Times New Roman" w:hAnsi="Times New Roman" w:cs="Times New Roman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8E0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5741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hyperlink" Target="http://www.kvcv.be/images/onderwijs/documenten/downloads/COS.pdf" TargetMode="External"/><Relationship Id="rId50" Type="http://schemas.openxmlformats.org/officeDocument/2006/relationships/hyperlink" Target="http://www.welzijn-op-school.be/Welzijnsvelden/Arbeidsveiligheid/Gevaarlijkestoffenenpreparaten.aspx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gi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yperlink" Target="http://www.welzijn-op-school.be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image" Target="media/image22.png"/><Relationship Id="rId44" Type="http://schemas.openxmlformats.org/officeDocument/2006/relationships/image" Target="media/image35.gif"/><Relationship Id="rId52" Type="http://schemas.openxmlformats.org/officeDocument/2006/relationships/image" Target="media/image38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hyperlink" Target="http://www.gevaarlijkestoffen.be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bbt.emis.vito.be/sites/ibbt.emis.vito.be/files/iBBT%20laboratoria%20flowschema%20labo.jpg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64072-E67F-4010-8BAA-6A0F3D2FCDBF}"/>
      </w:docPartPr>
      <w:docPartBody>
        <w:p w:rsidR="00000000" w:rsidRDefault="009A5108">
          <w:r w:rsidRPr="00004BC6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TFF4EC9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08"/>
    <w:rsid w:val="002A1FCF"/>
    <w:rsid w:val="009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A510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A51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2AB9-B6C9-4995-B190-BC523294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1486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Fias; GIDPBW-AC</dc:creator>
  <cp:lastModifiedBy>GID</cp:lastModifiedBy>
  <cp:revision>2</cp:revision>
  <cp:lastPrinted>2013-12-17T11:12:00Z</cp:lastPrinted>
  <dcterms:created xsi:type="dcterms:W3CDTF">2014-11-19T08:34:00Z</dcterms:created>
  <dcterms:modified xsi:type="dcterms:W3CDTF">2014-11-19T08:34:00Z</dcterms:modified>
</cp:coreProperties>
</file>